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83691" w14:textId="77777777" w:rsidR="00DF41AE" w:rsidRDefault="00DF41AE" w:rsidP="009B49E1">
      <w:pPr>
        <w:jc w:val="both"/>
      </w:pPr>
    </w:p>
    <w:p w14:paraId="37B026F7" w14:textId="3C191E71" w:rsidR="009B49E1" w:rsidRDefault="00A238A7" w:rsidP="009B49E1">
      <w:pPr>
        <w:jc w:val="both"/>
      </w:pPr>
      <w:r>
        <w:t xml:space="preserve"> </w:t>
      </w:r>
      <w:r w:rsidR="0097377F">
        <w:t xml:space="preserve"> </w:t>
      </w:r>
      <w:r w:rsidR="002F0B87" w:rsidRPr="002F0B87">
        <w:t>Arbeitsschutzausschuss der TU Clausthal</w:t>
      </w:r>
      <w:r w:rsidR="00600698">
        <w:tab/>
      </w:r>
      <w:r w:rsidR="002F0B87" w:rsidRPr="002F0B87">
        <w:tab/>
      </w:r>
      <w:r w:rsidR="009C19EE">
        <w:tab/>
      </w:r>
      <w:r w:rsidR="002F0B87" w:rsidRPr="002F0B87">
        <w:t xml:space="preserve">Clausthal-Z., den </w:t>
      </w:r>
      <w:r w:rsidR="002A1FFA">
        <w:t>1</w:t>
      </w:r>
      <w:r w:rsidR="00D52DEF">
        <w:t>2</w:t>
      </w:r>
      <w:r w:rsidR="002A1FFA">
        <w:t>. Dezember 2</w:t>
      </w:r>
      <w:r w:rsidR="002B59C6">
        <w:t>025</w:t>
      </w:r>
    </w:p>
    <w:p w14:paraId="7BD3A187" w14:textId="36CED016" w:rsidR="002F0B87" w:rsidRDefault="002F0B87" w:rsidP="0007472A">
      <w:pPr>
        <w:jc w:val="both"/>
      </w:pPr>
    </w:p>
    <w:p w14:paraId="00E8A30B" w14:textId="77777777" w:rsidR="008B5727" w:rsidRDefault="008B5727" w:rsidP="009B49E1">
      <w:pPr>
        <w:ind w:left="4956" w:firstLine="708"/>
        <w:jc w:val="both"/>
      </w:pPr>
    </w:p>
    <w:p w14:paraId="26BDAA49" w14:textId="3ADDCA0B" w:rsidR="00211108" w:rsidRPr="002F0B87" w:rsidRDefault="00FF64EB" w:rsidP="009B49E1">
      <w:pPr>
        <w:ind w:left="4956" w:firstLine="708"/>
        <w:jc w:val="both"/>
      </w:pPr>
      <w:r>
        <w:t xml:space="preserve"> </w:t>
      </w:r>
    </w:p>
    <w:p w14:paraId="553A6EFC" w14:textId="77777777" w:rsidR="002F0B87" w:rsidRPr="00FA357D" w:rsidRDefault="002F0B87" w:rsidP="00681CD4">
      <w:pPr>
        <w:pStyle w:val="Titel"/>
        <w:jc w:val="center"/>
        <w:rPr>
          <w:rStyle w:val="Buchtitel"/>
          <w:rFonts w:ascii="StoneSansITCStd SemiBold" w:hAnsi="StoneSansITCStd SemiBold"/>
          <w:i w:val="0"/>
          <w:color w:val="000000"/>
        </w:rPr>
      </w:pPr>
      <w:r w:rsidRPr="00FA357D">
        <w:rPr>
          <w:rStyle w:val="Buchtitel"/>
          <w:rFonts w:ascii="StoneSansITCStd SemiBold" w:hAnsi="StoneSansITCStd SemiBold"/>
          <w:i w:val="0"/>
          <w:color w:val="000000"/>
        </w:rPr>
        <w:t>Protokoll</w:t>
      </w:r>
      <w:r w:rsidR="00681CD4" w:rsidRPr="00FA357D">
        <w:rPr>
          <w:rStyle w:val="Buchtitel"/>
          <w:rFonts w:ascii="StoneSansITCStd SemiBold" w:hAnsi="StoneSansITCStd SemiBold"/>
          <w:i w:val="0"/>
          <w:color w:val="000000"/>
        </w:rPr>
        <w:t xml:space="preserve"> </w:t>
      </w:r>
      <w:r w:rsidR="00681CD4" w:rsidRPr="00FA357D">
        <w:rPr>
          <w:rStyle w:val="Buchtitel"/>
          <w:rFonts w:ascii="StoneSansITCStd SemiBold" w:hAnsi="StoneSansITCStd SemiBold"/>
          <w:i w:val="0"/>
          <w:color w:val="000000"/>
        </w:rPr>
        <w:br/>
      </w:r>
      <w:r w:rsidRPr="00FA357D">
        <w:rPr>
          <w:rStyle w:val="Buchtitel"/>
          <w:rFonts w:ascii="StoneSansITCStd SemiBold" w:hAnsi="StoneSansITCStd SemiBold"/>
          <w:i w:val="0"/>
          <w:color w:val="000000"/>
        </w:rPr>
        <w:t xml:space="preserve">der Sitzung des Arbeitsschutzausschusses </w:t>
      </w:r>
      <w:r w:rsidR="00681CD4" w:rsidRPr="00FA357D">
        <w:rPr>
          <w:rStyle w:val="Buchtitel"/>
          <w:rFonts w:ascii="StoneSansITCStd SemiBold" w:hAnsi="StoneSansITCStd SemiBold"/>
          <w:i w:val="0"/>
          <w:color w:val="000000"/>
        </w:rPr>
        <w:br/>
      </w:r>
      <w:r w:rsidRPr="00FA357D">
        <w:rPr>
          <w:rStyle w:val="Buchtitel"/>
          <w:rFonts w:ascii="StoneSansITCStd SemiBold" w:hAnsi="StoneSansITCStd SemiBold"/>
          <w:i w:val="0"/>
          <w:color w:val="000000"/>
        </w:rPr>
        <w:t>der TU Clausthal</w:t>
      </w:r>
    </w:p>
    <w:p w14:paraId="31DE91CE" w14:textId="77777777" w:rsidR="0007472A" w:rsidRPr="00681122" w:rsidRDefault="0007472A" w:rsidP="0007472A">
      <w:pPr>
        <w:rPr>
          <w:b/>
        </w:rPr>
      </w:pPr>
    </w:p>
    <w:tbl>
      <w:tblPr>
        <w:tblStyle w:val="Tabellenraster"/>
        <w:tblW w:w="9344" w:type="dxa"/>
        <w:tblLayout w:type="fixed"/>
        <w:tblLook w:val="04A0" w:firstRow="1" w:lastRow="0" w:firstColumn="1" w:lastColumn="0" w:noHBand="0" w:noVBand="1"/>
      </w:tblPr>
      <w:tblGrid>
        <w:gridCol w:w="2263"/>
        <w:gridCol w:w="7081"/>
      </w:tblGrid>
      <w:tr w:rsidR="0007472A" w:rsidRPr="00681122" w14:paraId="5AADD3B8" w14:textId="77777777" w:rsidTr="002E3E5D">
        <w:tc>
          <w:tcPr>
            <w:tcW w:w="2263" w:type="dxa"/>
            <w:tcBorders>
              <w:top w:val="nil"/>
              <w:left w:val="nil"/>
              <w:bottom w:val="nil"/>
              <w:right w:val="nil"/>
            </w:tcBorders>
          </w:tcPr>
          <w:p w14:paraId="428C6659" w14:textId="77777777" w:rsidR="0007472A" w:rsidRPr="00681122" w:rsidRDefault="0007472A" w:rsidP="002E3E5D">
            <w:pPr>
              <w:jc w:val="right"/>
            </w:pPr>
            <w:r w:rsidRPr="00681122">
              <w:t>Datum:</w:t>
            </w:r>
          </w:p>
        </w:tc>
        <w:tc>
          <w:tcPr>
            <w:tcW w:w="7080" w:type="dxa"/>
            <w:tcBorders>
              <w:top w:val="nil"/>
              <w:left w:val="nil"/>
              <w:bottom w:val="nil"/>
              <w:right w:val="nil"/>
            </w:tcBorders>
          </w:tcPr>
          <w:p w14:paraId="1F3F4E5C" w14:textId="0DFD2FBF" w:rsidR="0007472A" w:rsidRPr="00681122" w:rsidRDefault="0007472A" w:rsidP="002E3E5D">
            <w:r w:rsidRPr="00681122">
              <w:t xml:space="preserve">Mittwoch, den 10. </w:t>
            </w:r>
            <w:r w:rsidR="00B347CC">
              <w:t>Dezembe</w:t>
            </w:r>
            <w:r w:rsidRPr="00681122">
              <w:t>r 2025</w:t>
            </w:r>
          </w:p>
        </w:tc>
      </w:tr>
      <w:tr w:rsidR="0007472A" w:rsidRPr="00681122" w14:paraId="282F7C53" w14:textId="77777777" w:rsidTr="002E3E5D">
        <w:tc>
          <w:tcPr>
            <w:tcW w:w="2263" w:type="dxa"/>
            <w:tcBorders>
              <w:top w:val="nil"/>
              <w:left w:val="nil"/>
              <w:bottom w:val="nil"/>
              <w:right w:val="nil"/>
            </w:tcBorders>
          </w:tcPr>
          <w:p w14:paraId="59A031CD" w14:textId="77777777" w:rsidR="0007472A" w:rsidRPr="00681122" w:rsidRDefault="0007472A" w:rsidP="002E3E5D">
            <w:pPr>
              <w:jc w:val="right"/>
            </w:pPr>
            <w:r w:rsidRPr="00681122">
              <w:t>Ort:</w:t>
            </w:r>
          </w:p>
        </w:tc>
        <w:tc>
          <w:tcPr>
            <w:tcW w:w="7080" w:type="dxa"/>
            <w:tcBorders>
              <w:top w:val="nil"/>
              <w:left w:val="nil"/>
              <w:bottom w:val="nil"/>
              <w:right w:val="nil"/>
            </w:tcBorders>
          </w:tcPr>
          <w:p w14:paraId="71A37E41" w14:textId="77777777" w:rsidR="0007472A" w:rsidRPr="00681122" w:rsidRDefault="0007472A" w:rsidP="002E3E5D">
            <w:r w:rsidRPr="00681122">
              <w:t>Senatssitzungszimmer und Online</w:t>
            </w:r>
          </w:p>
        </w:tc>
      </w:tr>
      <w:tr w:rsidR="0007472A" w:rsidRPr="00681122" w14:paraId="53D02C4C" w14:textId="77777777" w:rsidTr="002E3E5D">
        <w:tc>
          <w:tcPr>
            <w:tcW w:w="2263" w:type="dxa"/>
            <w:tcBorders>
              <w:top w:val="nil"/>
              <w:left w:val="nil"/>
              <w:bottom w:val="nil"/>
              <w:right w:val="nil"/>
            </w:tcBorders>
          </w:tcPr>
          <w:p w14:paraId="40C1479B" w14:textId="77777777" w:rsidR="0007472A" w:rsidRPr="00681122" w:rsidRDefault="0007472A" w:rsidP="002E3E5D">
            <w:pPr>
              <w:jc w:val="right"/>
            </w:pPr>
            <w:r w:rsidRPr="00681122">
              <w:t>Teilnehmer:innen:</w:t>
            </w:r>
          </w:p>
        </w:tc>
        <w:tc>
          <w:tcPr>
            <w:tcW w:w="7080" w:type="dxa"/>
            <w:tcBorders>
              <w:top w:val="nil"/>
              <w:left w:val="nil"/>
              <w:bottom w:val="nil"/>
              <w:right w:val="nil"/>
            </w:tcBorders>
          </w:tcPr>
          <w:p w14:paraId="51E4DBC6" w14:textId="323D5530" w:rsidR="0007472A" w:rsidRPr="00681122" w:rsidRDefault="0007472A" w:rsidP="00F41500">
            <w:r w:rsidRPr="00681122">
              <w:t xml:space="preserve">Herr Mertens (Sitzungsleitung), </w:t>
            </w:r>
            <w:r w:rsidR="00B347CC">
              <w:t xml:space="preserve">Herr Samawatie, Herr Schäwel, </w:t>
            </w:r>
            <w:r w:rsidR="002E41A1">
              <w:t xml:space="preserve">Herr Dr. Müller-Bahns, Frau Kleinewig, </w:t>
            </w:r>
            <w:r w:rsidR="00B347CC">
              <w:t xml:space="preserve">Herr Pallinger, </w:t>
            </w:r>
            <w:r w:rsidR="002E41A1">
              <w:t>Herr Dr. Behnke, Herr Heger</w:t>
            </w:r>
            <w:r w:rsidRPr="00681122">
              <w:t>, Herr Brav</w:t>
            </w:r>
            <w:r w:rsidR="002E41A1">
              <w:t>in,</w:t>
            </w:r>
            <w:r w:rsidRPr="00681122">
              <w:t xml:space="preserve"> Fr</w:t>
            </w:r>
            <w:r w:rsidR="002E41A1">
              <w:t>au Kortner-Heger,</w:t>
            </w:r>
            <w:r w:rsidRPr="00681122">
              <w:t xml:space="preserve"> Herr </w:t>
            </w:r>
            <w:r w:rsidR="002E41A1">
              <w:t>Lettke, Herr Goldbach,</w:t>
            </w:r>
            <w:r w:rsidRPr="00681122">
              <w:t xml:space="preserve"> Frau Schnickmann, Herr Schwedes, Frau Stein, </w:t>
            </w:r>
            <w:r w:rsidR="002E41A1">
              <w:t xml:space="preserve">Frau Kammann, </w:t>
            </w:r>
            <w:r w:rsidRPr="00681122">
              <w:t xml:space="preserve">Frau </w:t>
            </w:r>
            <w:r w:rsidRPr="00681122">
              <w:rPr>
                <w:color w:val="000000"/>
              </w:rPr>
              <w:t>Slukhay</w:t>
            </w:r>
            <w:r w:rsidR="00100765" w:rsidRPr="00681122">
              <w:rPr>
                <w:color w:val="000000"/>
              </w:rPr>
              <w:t xml:space="preserve"> (Praxis Pallinger)</w:t>
            </w:r>
            <w:r w:rsidR="002E41A1">
              <w:t xml:space="preserve">, Herr Werner, </w:t>
            </w:r>
            <w:r w:rsidRPr="00681122">
              <w:t xml:space="preserve">Frau Wittig, </w:t>
            </w:r>
            <w:r w:rsidR="002E41A1">
              <w:t xml:space="preserve">Herr Seiffert, Herr Peter, Herr Mattioli, </w:t>
            </w:r>
            <w:r w:rsidRPr="00681122">
              <w:t>Herr</w:t>
            </w:r>
            <w:r w:rsidR="00F41500">
              <w:t xml:space="preserve"> </w:t>
            </w:r>
            <w:r w:rsidRPr="00681122">
              <w:t>Zander</w:t>
            </w:r>
            <w:r w:rsidR="002E41A1">
              <w:t xml:space="preserve">, Herr Südekum, Herr Schenk, Herr Fritze, Herr Heidemann, Herr Lüddeke, Herr Sackbrook. </w:t>
            </w:r>
          </w:p>
        </w:tc>
      </w:tr>
      <w:tr w:rsidR="0007472A" w:rsidRPr="00681122" w14:paraId="6F70EB30" w14:textId="77777777" w:rsidTr="002E3E5D">
        <w:tc>
          <w:tcPr>
            <w:tcW w:w="2263" w:type="dxa"/>
            <w:tcBorders>
              <w:top w:val="nil"/>
              <w:left w:val="nil"/>
              <w:bottom w:val="nil"/>
              <w:right w:val="nil"/>
            </w:tcBorders>
          </w:tcPr>
          <w:p w14:paraId="744032A1" w14:textId="77777777" w:rsidR="0007472A" w:rsidRPr="00681122" w:rsidRDefault="0007472A" w:rsidP="002E3E5D">
            <w:pPr>
              <w:jc w:val="right"/>
            </w:pPr>
            <w:r w:rsidRPr="00681122">
              <w:t>Protokoll:</w:t>
            </w:r>
          </w:p>
        </w:tc>
        <w:tc>
          <w:tcPr>
            <w:tcW w:w="7080" w:type="dxa"/>
            <w:tcBorders>
              <w:top w:val="nil"/>
              <w:left w:val="nil"/>
              <w:bottom w:val="nil"/>
              <w:right w:val="nil"/>
            </w:tcBorders>
          </w:tcPr>
          <w:p w14:paraId="5DE32E37" w14:textId="29455E0C" w:rsidR="0007472A" w:rsidRPr="00681122" w:rsidRDefault="00B347CC" w:rsidP="002E3E5D">
            <w:r>
              <w:t xml:space="preserve">Frau Steidle </w:t>
            </w:r>
          </w:p>
        </w:tc>
      </w:tr>
      <w:tr w:rsidR="0007472A" w:rsidRPr="00681122" w14:paraId="2D23DFEE" w14:textId="77777777" w:rsidTr="002E3E5D">
        <w:tc>
          <w:tcPr>
            <w:tcW w:w="2263" w:type="dxa"/>
            <w:tcBorders>
              <w:top w:val="nil"/>
              <w:left w:val="nil"/>
              <w:bottom w:val="nil"/>
              <w:right w:val="nil"/>
            </w:tcBorders>
          </w:tcPr>
          <w:p w14:paraId="59FB9044" w14:textId="77777777" w:rsidR="0007472A" w:rsidRPr="00681122" w:rsidRDefault="0007472A" w:rsidP="002E3E5D">
            <w:pPr>
              <w:jc w:val="right"/>
            </w:pPr>
            <w:r w:rsidRPr="00681122">
              <w:t>Beginn der Sitzung:</w:t>
            </w:r>
          </w:p>
        </w:tc>
        <w:tc>
          <w:tcPr>
            <w:tcW w:w="7080" w:type="dxa"/>
            <w:tcBorders>
              <w:top w:val="nil"/>
              <w:left w:val="nil"/>
              <w:bottom w:val="nil"/>
              <w:right w:val="nil"/>
            </w:tcBorders>
          </w:tcPr>
          <w:p w14:paraId="22DA560C" w14:textId="67FC3498" w:rsidR="0007472A" w:rsidRPr="00681122" w:rsidRDefault="002E41A1" w:rsidP="005C45B9">
            <w:r>
              <w:t>14:0</w:t>
            </w:r>
            <w:r w:rsidR="005C45B9">
              <w:t>7</w:t>
            </w:r>
            <w:r w:rsidR="0007472A" w:rsidRPr="00681122">
              <w:t xml:space="preserve"> Uhr</w:t>
            </w:r>
          </w:p>
        </w:tc>
      </w:tr>
      <w:tr w:rsidR="0007472A" w:rsidRPr="00681122" w14:paraId="0033AD0B" w14:textId="77777777" w:rsidTr="002E3E5D">
        <w:tc>
          <w:tcPr>
            <w:tcW w:w="2263" w:type="dxa"/>
            <w:tcBorders>
              <w:top w:val="nil"/>
              <w:left w:val="nil"/>
              <w:bottom w:val="nil"/>
              <w:right w:val="nil"/>
            </w:tcBorders>
          </w:tcPr>
          <w:p w14:paraId="54527192" w14:textId="77777777" w:rsidR="0007472A" w:rsidRPr="00681122" w:rsidRDefault="0007472A" w:rsidP="002E3E5D">
            <w:pPr>
              <w:jc w:val="right"/>
            </w:pPr>
            <w:r w:rsidRPr="00681122">
              <w:t>Ende der Sitzung:</w:t>
            </w:r>
          </w:p>
        </w:tc>
        <w:tc>
          <w:tcPr>
            <w:tcW w:w="7080" w:type="dxa"/>
            <w:tcBorders>
              <w:top w:val="nil"/>
              <w:left w:val="nil"/>
              <w:bottom w:val="nil"/>
              <w:right w:val="nil"/>
            </w:tcBorders>
          </w:tcPr>
          <w:p w14:paraId="79DBCC25" w14:textId="619E8AA3" w:rsidR="0007472A" w:rsidRPr="00681122" w:rsidRDefault="002E41A1" w:rsidP="002E3E5D">
            <w:r>
              <w:t>15:35</w:t>
            </w:r>
            <w:r w:rsidR="0007472A" w:rsidRPr="00681122">
              <w:t xml:space="preserve"> Uhr</w:t>
            </w:r>
          </w:p>
        </w:tc>
      </w:tr>
    </w:tbl>
    <w:p w14:paraId="59822D60" w14:textId="77777777" w:rsidR="0007472A" w:rsidRPr="00681122" w:rsidRDefault="0007472A" w:rsidP="0007472A">
      <w:pPr>
        <w:ind w:right="-141"/>
      </w:pPr>
    </w:p>
    <w:p w14:paraId="76E470B2" w14:textId="77777777" w:rsidR="0007472A" w:rsidRDefault="0007472A" w:rsidP="0007472A">
      <w:pPr>
        <w:ind w:right="-141"/>
      </w:pPr>
    </w:p>
    <w:p w14:paraId="34C4596C" w14:textId="77777777" w:rsidR="0007472A" w:rsidRDefault="0007472A" w:rsidP="0007472A">
      <w:pPr>
        <w:jc w:val="both"/>
        <w:rPr>
          <w:b/>
        </w:rPr>
      </w:pPr>
      <w:r>
        <w:rPr>
          <w:b/>
        </w:rPr>
        <w:t>TOP 1 Genehmigung des Protokolls der letzten ASA-Sitzung</w:t>
      </w:r>
    </w:p>
    <w:p w14:paraId="6BA74858" w14:textId="5D0CCEE7" w:rsidR="0007472A" w:rsidRDefault="0007472A" w:rsidP="0007472A">
      <w:pPr>
        <w:jc w:val="both"/>
      </w:pPr>
      <w:r>
        <w:t xml:space="preserve">Herr Mertens begrüßt die Teilnehmer:innen zur </w:t>
      </w:r>
      <w:r w:rsidR="009719B7">
        <w:t>le</w:t>
      </w:r>
      <w:r w:rsidR="00D52DEF">
        <w:t>t</w:t>
      </w:r>
      <w:r w:rsidR="009719B7">
        <w:t xml:space="preserve">zten </w:t>
      </w:r>
      <w:r>
        <w:t xml:space="preserve">Sitzung </w:t>
      </w:r>
      <w:r w:rsidR="009719B7">
        <w:t xml:space="preserve">des Arbeitsschutzausschusses in diesem Jahr </w:t>
      </w:r>
      <w:r>
        <w:t>und stellt die Beschlussfähigkeit fe</w:t>
      </w:r>
      <w:r w:rsidR="009719B7">
        <w:t xml:space="preserve">st. Er begrüßt Herrn Dr. Müller-Bahns und Herrn Samawatie, der nach längerer Abwesenheit wieder teilnehmen kann. </w:t>
      </w:r>
    </w:p>
    <w:p w14:paraId="0B8F3615" w14:textId="77777777" w:rsidR="0007472A" w:rsidRDefault="0007472A" w:rsidP="0007472A">
      <w:pPr>
        <w:jc w:val="both"/>
      </w:pPr>
      <w:r>
        <w:t>Das Protokoll der letzten Sitzung wurde den Teilnehmern per E-Mail versandt.  Gegen das Protokoll wurden keine Einwände erhoben, damit ist das Protokoll genehmigt.</w:t>
      </w:r>
    </w:p>
    <w:p w14:paraId="101A7C81" w14:textId="1F87E968" w:rsidR="0007472A" w:rsidRDefault="0007472A" w:rsidP="0007472A">
      <w:pPr>
        <w:jc w:val="both"/>
      </w:pPr>
      <w:r>
        <w:t xml:space="preserve">Die mit der Einladung versandte Tagesordnung wird ohne Änderungen einstimmig angenommen. </w:t>
      </w:r>
    </w:p>
    <w:p w14:paraId="63270F2B" w14:textId="5AEEB576" w:rsidR="0007472A" w:rsidRDefault="002E3E5D" w:rsidP="0007472A">
      <w:pPr>
        <w:jc w:val="both"/>
      </w:pPr>
      <w:r>
        <w:t>Herr Mertens beginnt mit TOP 3 des Protokolls der letzten ASA-Sitzung „Vorstell</w:t>
      </w:r>
      <w:r w:rsidR="005C45B9">
        <w:t>ung des Gesundheitstages“, der sehr erfolgreich w</w:t>
      </w:r>
      <w:r w:rsidR="00B57BD6">
        <w:t>ar</w:t>
      </w:r>
      <w:r>
        <w:t xml:space="preserve">. Er selbst hat an zwei Veranstaltungen teilgenommen. Auch ist die allgemeine Resonanz darauf rundum positiv. </w:t>
      </w:r>
    </w:p>
    <w:p w14:paraId="7A61B225" w14:textId="77777777" w:rsidR="002E3E5D" w:rsidRDefault="002E3E5D" w:rsidP="0007472A">
      <w:pPr>
        <w:jc w:val="both"/>
      </w:pPr>
    </w:p>
    <w:p w14:paraId="6C7DC833" w14:textId="53619252" w:rsidR="0007472A" w:rsidRDefault="002E3E5D" w:rsidP="0007472A">
      <w:pPr>
        <w:jc w:val="both"/>
        <w:rPr>
          <w:b/>
        </w:rPr>
      </w:pPr>
      <w:r>
        <w:rPr>
          <w:b/>
        </w:rPr>
        <w:t xml:space="preserve">TOP 2 Bericht des Leitenden Sicherheitsingenieurs </w:t>
      </w:r>
    </w:p>
    <w:p w14:paraId="307635BA" w14:textId="6624B726" w:rsidR="0007472A" w:rsidRDefault="002E3E5D" w:rsidP="0007472A">
      <w:pPr>
        <w:jc w:val="both"/>
      </w:pPr>
      <w:r>
        <w:t>Herr Samawatie hat in den letzten Monat</w:t>
      </w:r>
      <w:r w:rsidR="000608B0">
        <w:t>en</w:t>
      </w:r>
      <w:r>
        <w:t xml:space="preserve"> verstärkt an Evakuierungsübungen teilgenommen, die auch Bestandteil der jährlich bis März abzugebenden Checklisten sind. </w:t>
      </w:r>
      <w:r w:rsidR="00B57BD6">
        <w:t xml:space="preserve">Insgesamt liegen </w:t>
      </w:r>
      <w:r w:rsidR="0050367F">
        <w:t>3</w:t>
      </w:r>
      <w:r w:rsidR="00B57BD6">
        <w:t>3 Checklisten vor.</w:t>
      </w:r>
    </w:p>
    <w:p w14:paraId="0C870BAA" w14:textId="12C2E79C" w:rsidR="0050367F" w:rsidRDefault="0050367F" w:rsidP="0007472A">
      <w:pPr>
        <w:jc w:val="both"/>
      </w:pPr>
      <w:r>
        <w:t xml:space="preserve">Brandschutzhelfer, die bei Entstehungsbränden helfen sollen, können häufig in der Brandmeldetechnik erkennen, welcher Raum von einer Rauchentwicklung betroffen ist. Oftmals haben die Brandschutzhelfer keine Generalschließberechtigung, so dass es zu lange dauert, bis sie Zutritt zu den betreffenden Räumen haben. </w:t>
      </w:r>
    </w:p>
    <w:p w14:paraId="0F48C667" w14:textId="1C6E8B42" w:rsidR="00967EDC" w:rsidRDefault="0050367F" w:rsidP="0007472A">
      <w:pPr>
        <w:jc w:val="both"/>
      </w:pPr>
      <w:r>
        <w:lastRenderedPageBreak/>
        <w:t>Schwierig war die Feststellung der Vollzähligkeit am Samme</w:t>
      </w:r>
      <w:r w:rsidR="002A1FFA">
        <w:t>lplatz.</w:t>
      </w:r>
      <w:r>
        <w:t xml:space="preserve"> Herr Samawatie schlägt dafür die Anwesenheitstableaus der Zeiterfassung vor. Frau Kleinewig weist darauf hin, dass im Verwaltungsbereich und in den zentralen Einrichtungen </w:t>
      </w:r>
      <w:r w:rsidR="0017075D">
        <w:t>die Arbeitszeit digital erfasst</w:t>
      </w:r>
      <w:r w:rsidR="00967EDC">
        <w:t xml:space="preserve"> wird</w:t>
      </w:r>
      <w:r w:rsidR="0017075D">
        <w:t>. In den Instituten erfolgt die Zeiterfassung überwiegend noch in Papierform bzw. auf Excel-Listen. Hierfür käme das Anwe</w:t>
      </w:r>
      <w:r w:rsidR="00571CF1">
        <w:t xml:space="preserve">senheitstableau nicht in Frage; </w:t>
      </w:r>
      <w:r w:rsidR="0017075D">
        <w:t>dies trifft auch auf studentische Hilfskräfte zu.</w:t>
      </w:r>
      <w:r w:rsidR="00967EDC">
        <w:t xml:space="preserve"> </w:t>
      </w:r>
    </w:p>
    <w:p w14:paraId="1E7BE124" w14:textId="52EFA7B4" w:rsidR="00967EDC" w:rsidRDefault="00967EDC" w:rsidP="0007472A">
      <w:pPr>
        <w:jc w:val="both"/>
      </w:pPr>
      <w:r>
        <w:t xml:space="preserve">Herr Heger ergänzt zu Brandschutzhelfern, dass die Feuerwehr die Vorgabe hat, jeden Raum zu kontrollieren. </w:t>
      </w:r>
      <w:r w:rsidR="00571CF1">
        <w:t>Brandschutzhelfer sollen nur einen Entstehungsbrand löschen.</w:t>
      </w:r>
    </w:p>
    <w:p w14:paraId="3FA94D5A" w14:textId="7BDA8E90" w:rsidR="00967EDC" w:rsidRDefault="00967EDC" w:rsidP="0007472A">
      <w:pPr>
        <w:jc w:val="both"/>
      </w:pPr>
      <w:r>
        <w:t>Herr Schäwel erinnert, dass diese Thematik bereits vor einem Jahr diskutiert wurde. Aus seiner Sicht würden die Anwesenheitskontrollen nicht funktionieren. Oftmals sind die beauftragten Evakuierungshelfer nicht vor Ort. Wie bereits von Herrn Pall</w:t>
      </w:r>
      <w:r w:rsidR="007D7612">
        <w:t>inger angeregt, ist die Ein</w:t>
      </w:r>
      <w:r>
        <w:t xml:space="preserve">weisung jedes Mitarbeitenden </w:t>
      </w:r>
      <w:r w:rsidR="007D7612">
        <w:t xml:space="preserve">in das Thema Evakuierung erforderlich und die Nutzung so genannter Evakuierungskästen. Anfang dieses Jahres fand eine Evakuierungsübung im Institut für Mathematik statt, die sehr gut funktionierte. </w:t>
      </w:r>
    </w:p>
    <w:p w14:paraId="0A9C33BC" w14:textId="2D16E11C" w:rsidR="00571CF1" w:rsidRDefault="005C45B9" w:rsidP="0007472A">
      <w:pPr>
        <w:jc w:val="both"/>
      </w:pPr>
      <w:r>
        <w:t xml:space="preserve">Weiteres </w:t>
      </w:r>
      <w:r w:rsidR="00571CF1">
        <w:t>Thema sind nicht aktualisi</w:t>
      </w:r>
      <w:r w:rsidR="00B57BD6">
        <w:t>erte Flucht- und Rettungspläne (siehe TOP 6).</w:t>
      </w:r>
      <w:r w:rsidR="00A16F61">
        <w:t xml:space="preserve"> </w:t>
      </w:r>
      <w:r w:rsidR="00571CF1">
        <w:t xml:space="preserve">Teilweise waren in den Fluchtwegen Brandlasten. Auch wurde nicht sichergestellt, dass Fremdfirmen während der Evakuierungsübung das Gebäude nicht betreten dürfen. </w:t>
      </w:r>
    </w:p>
    <w:p w14:paraId="165DA245" w14:textId="35698CCB" w:rsidR="00571CF1" w:rsidRDefault="00043EC8" w:rsidP="0007472A">
      <w:pPr>
        <w:jc w:val="both"/>
      </w:pPr>
      <w:r>
        <w:t xml:space="preserve">Insgesamt verliefen die Evakuierungsübungen gut. Es wird aber weiterhin an einer Verbesserung gearbeitet. </w:t>
      </w:r>
    </w:p>
    <w:p w14:paraId="00AE43E3" w14:textId="7DEB2E5C" w:rsidR="00043EC8" w:rsidRDefault="00043EC8" w:rsidP="0007472A">
      <w:pPr>
        <w:jc w:val="both"/>
      </w:pPr>
      <w:r>
        <w:t>In den vergangenen drei Monaten kam es zu vier m</w:t>
      </w:r>
      <w:r w:rsidR="00422150">
        <w:t>eldepflichtigen Unfallanzeigen, davon zwei Wegeunfälle aufgrund von Glatteis. Zwei weitere Unfallmeldungen betreffen einen Auszubildenden und eine studentische Hilfskraft. Herr Samawatie wird Anfang Janu</w:t>
      </w:r>
      <w:r w:rsidR="00D52DEF">
        <w:t>a</w:t>
      </w:r>
      <w:r w:rsidR="00422150">
        <w:t>r mit den jeweiligen Institu</w:t>
      </w:r>
      <w:r w:rsidR="00A16F61">
        <w:t>ten über mögliche Optimierungen</w:t>
      </w:r>
      <w:r w:rsidR="00422150">
        <w:t xml:space="preserve"> bei Unterweisungen und Gefährdungsbeurteilungen sprechen, ggf. persönliche Schutzausrüstung. </w:t>
      </w:r>
    </w:p>
    <w:p w14:paraId="7FFC14AA" w14:textId="4DE06A48" w:rsidR="00422150" w:rsidRDefault="00422150" w:rsidP="0007472A">
      <w:pPr>
        <w:jc w:val="both"/>
      </w:pPr>
      <w:r>
        <w:t>Ohne Unterweisung und Gefährdungsbeurteilung drohen Strafen nach Betriebssicherheitsverordnung, Geldstrafen bei Nichteinhalten der Unfallverhütungsvorschriften, § 26 Arb</w:t>
      </w:r>
      <w:r w:rsidR="00CF5D2F">
        <w:t>SchG</w:t>
      </w:r>
      <w:r>
        <w:t xml:space="preserve"> vorsätzliche Gefährdung </w:t>
      </w:r>
      <w:r w:rsidR="00CF5D2F">
        <w:t xml:space="preserve">Freiheitsstrafe </w:t>
      </w:r>
      <w:r>
        <w:t xml:space="preserve">bis zu einem Jahr und Geldstrafen bei erheblichen Verletzungen, zivilrechtliche Haftung, Schadensersatz, Schmerzensgeld, Regressforderung der Berufsgenossenschaft. </w:t>
      </w:r>
    </w:p>
    <w:p w14:paraId="2D5402CE" w14:textId="73745AAF" w:rsidR="009E770B" w:rsidRDefault="00B57BD6" w:rsidP="0007472A">
      <w:pPr>
        <w:jc w:val="both"/>
      </w:pPr>
      <w:r>
        <w:t>Auch im</w:t>
      </w:r>
      <w:r w:rsidR="00A16F61">
        <w:t xml:space="preserve"> nächsten Jahr werden Schulungen angeboten: Evakuierungs- und Brandschutzhelfer, für Krananlagen, Flurförderfahrzeuge, für befähigte Personen von Leitern, Tritten und Regalen und für elektrisch unterwiesene Personen (EUP). </w:t>
      </w:r>
    </w:p>
    <w:p w14:paraId="3FA83E19" w14:textId="3FB7EDB5" w:rsidR="001F73E2" w:rsidRDefault="001F73E2" w:rsidP="0007472A">
      <w:pPr>
        <w:jc w:val="both"/>
      </w:pPr>
      <w:r>
        <w:t xml:space="preserve">Herr Samawatie wird häufig von Instituten auf die Beschaffung von Großgeräten/Laborgeräten angesprochen. Oftmals sind die Hersteller aus China. Die Geräte haben wiederholt keine EU-Konformität hinsichtlich Sicherheit und Gesundheitsschutz und somit auch keine CE-Kennzeichnung. Das Inumlaufbringen solcher Produkte ist deshalb in der EU verboten. Sie dürfen nicht eingesetzt werden, so dass Herr Samawatie die Beschaffung abgelehnt hat. </w:t>
      </w:r>
    </w:p>
    <w:p w14:paraId="096640E6" w14:textId="7A8923BC" w:rsidR="001F73E2" w:rsidRDefault="001F73E2" w:rsidP="0007472A">
      <w:pPr>
        <w:jc w:val="both"/>
      </w:pPr>
      <w:r>
        <w:t xml:space="preserve">Das CE-Zeichen steht für Conformité Européenne (Europäische Konformität). </w:t>
      </w:r>
      <w:r w:rsidR="00A27971">
        <w:t xml:space="preserve">Chinesische Hersteller imitieren gelegentlich die CE-Kennzeichnung. Diese Imitation beinhaltet allerdings keine Qualitäts- oder Sicherheitsgarantien, sondern steht für „China Export“. </w:t>
      </w:r>
    </w:p>
    <w:p w14:paraId="29FDBA55" w14:textId="77777777" w:rsidR="0007472A" w:rsidRDefault="0007472A" w:rsidP="0007472A">
      <w:pPr>
        <w:jc w:val="both"/>
      </w:pPr>
    </w:p>
    <w:p w14:paraId="05CC26D5" w14:textId="21AADA17" w:rsidR="0007472A" w:rsidRDefault="009D2BAB" w:rsidP="0007472A">
      <w:pPr>
        <w:jc w:val="both"/>
        <w:rPr>
          <w:b/>
        </w:rPr>
      </w:pPr>
      <w:r>
        <w:rPr>
          <w:b/>
        </w:rPr>
        <w:t>TOP 3 Bericht der Fachkraft für Arbeitssicherheit</w:t>
      </w:r>
    </w:p>
    <w:p w14:paraId="327D6D1D" w14:textId="77777777" w:rsidR="00836F8F" w:rsidRDefault="00836F8F" w:rsidP="0007472A">
      <w:pPr>
        <w:jc w:val="both"/>
        <w:rPr>
          <w:b/>
        </w:rPr>
      </w:pPr>
    </w:p>
    <w:p w14:paraId="4CFD0717" w14:textId="7B406F12" w:rsidR="0007472A" w:rsidRDefault="009D2BAB" w:rsidP="0007472A">
      <w:pPr>
        <w:jc w:val="both"/>
      </w:pPr>
      <w:r>
        <w:t>Herr Schäwel führte in diesem Jahr eine etwas größere Schulung mit den Sicherheitsbeauftragten durch, einen Teil online, einen Teil in Präsenz. Im letzten Quartal fand e</w:t>
      </w:r>
      <w:r w:rsidR="00C62893">
        <w:t xml:space="preserve">in Workshop zum Erstellen von </w:t>
      </w:r>
      <w:r>
        <w:t>Gefährdungsbeurteilung</w:t>
      </w:r>
      <w:r w:rsidR="00C62893">
        <w:t>en</w:t>
      </w:r>
      <w:r>
        <w:t xml:space="preserve"> statt. In der Universitätsbibliothek wurde ein</w:t>
      </w:r>
      <w:r w:rsidR="00C62893">
        <w:t xml:space="preserve"> „Muster“- Büro ausgewählt</w:t>
      </w:r>
      <w:r>
        <w:t xml:space="preserve"> und dafür</w:t>
      </w:r>
      <w:r w:rsidR="0042543A">
        <w:t xml:space="preserve"> mit sehr guten Ergebnissen</w:t>
      </w:r>
      <w:r>
        <w:t xml:space="preserve"> die Gefährdungsbeurteilung eines Büroarbeitsplatzes erstellt. </w:t>
      </w:r>
      <w:r w:rsidR="0042543A">
        <w:t>Auch am Gesundhei</w:t>
      </w:r>
      <w:r w:rsidR="00B57BD6">
        <w:t>tstag</w:t>
      </w:r>
      <w:r w:rsidR="0042543A">
        <w:t xml:space="preserve"> wurde über Gefährdungsbeurteilungen informiert. </w:t>
      </w:r>
    </w:p>
    <w:p w14:paraId="26A07BC3" w14:textId="545263A1" w:rsidR="0042543A" w:rsidRDefault="0042543A" w:rsidP="0007472A">
      <w:pPr>
        <w:jc w:val="both"/>
      </w:pPr>
      <w:r>
        <w:lastRenderedPageBreak/>
        <w:t xml:space="preserve">Zusammen mit dem Rechenzentrum wird an einem Modellprojekt zu digitaler Unterweisung mit der </w:t>
      </w:r>
      <w:r w:rsidR="00D52DEF">
        <w:rPr>
          <w:color w:val="000000" w:themeColor="text1"/>
        </w:rPr>
        <w:t>Moodle</w:t>
      </w:r>
      <w:r>
        <w:t xml:space="preserve">-Plattform gearbeitet. Dies könnte richtungsweisend für die Entlastung der einzelnen Sicherheitsbeauftragten sein, so dass die Unterweisungen digital erfolgen </w:t>
      </w:r>
      <w:r w:rsidR="00431610">
        <w:t>mit der</w:t>
      </w:r>
      <w:r w:rsidR="00B57BD6">
        <w:t xml:space="preserve"> zusätzlichen</w:t>
      </w:r>
      <w:r w:rsidR="00431610">
        <w:t xml:space="preserve"> Möglichkeit, fü</w:t>
      </w:r>
      <w:r>
        <w:t>r Nachfragen zur Verfügung zu stehen. Ziel ist eine digitale Plattform für Grundunterweisunge</w:t>
      </w:r>
      <w:r w:rsidR="00C62893">
        <w:t>n, Jahresunterweisungen un</w:t>
      </w:r>
      <w:r w:rsidR="00431610">
        <w:t>d</w:t>
      </w:r>
      <w:r>
        <w:t xml:space="preserve"> spezielle Unterweisungen. </w:t>
      </w:r>
    </w:p>
    <w:p w14:paraId="06E6D469" w14:textId="3D8DBC20" w:rsidR="0042543A" w:rsidRDefault="0042543A" w:rsidP="0007472A">
      <w:pPr>
        <w:jc w:val="both"/>
      </w:pPr>
      <w:r>
        <w:t>Es fanden Sicherheitsbegehungen in un</w:t>
      </w:r>
      <w:r w:rsidR="009F782A">
        <w:t xml:space="preserve">terschiedlicher Qualität statt. Trotz der Baustellensituation in den Chemie-Instituten ist der Sicherheitsstandard in den Laboren hoch. </w:t>
      </w:r>
    </w:p>
    <w:p w14:paraId="0176E9D3" w14:textId="00BE31A3" w:rsidR="009F782A" w:rsidRDefault="009F782A" w:rsidP="0007472A">
      <w:pPr>
        <w:jc w:val="both"/>
      </w:pPr>
      <w:r>
        <w:t>Bei den Wi</w:t>
      </w:r>
      <w:r w:rsidR="00431610">
        <w:t>rksamkeitskontrollen lag der Schwerpunkt</w:t>
      </w:r>
      <w:r>
        <w:t xml:space="preserve"> auf den in den Protokollen dokumentierten Au</w:t>
      </w:r>
      <w:r w:rsidR="00C62893">
        <w:t xml:space="preserve">ffälligkeiten. 2026 </w:t>
      </w:r>
      <w:r>
        <w:t>wird eine neue Serie mit Sicherheitsbegehungen gestartet.</w:t>
      </w:r>
      <w:r w:rsidR="00C62893" w:rsidRPr="00C62893">
        <w:t xml:space="preserve"> </w:t>
      </w:r>
      <w:r w:rsidR="00C62893">
        <w:t>Weitere Termine für Brandschauen sind anberaumt</w:t>
      </w:r>
    </w:p>
    <w:p w14:paraId="426B0EDA" w14:textId="65DA28FD" w:rsidR="00CA2389" w:rsidRDefault="00CA2389" w:rsidP="0007472A">
      <w:pPr>
        <w:jc w:val="both"/>
      </w:pPr>
      <w:r>
        <w:t>Herr Bravin fragt nach Unterweisungen auf Englisch. Her</w:t>
      </w:r>
      <w:r w:rsidR="00CD4CEC">
        <w:t>rn Schäwel zufolge sollen auch E</w:t>
      </w:r>
      <w:r>
        <w:t>nglisch</w:t>
      </w:r>
      <w:r w:rsidR="00CD4CEC">
        <w:t xml:space="preserve"> </w:t>
      </w:r>
      <w:r w:rsidR="00E70015">
        <w:t xml:space="preserve">sprechende </w:t>
      </w:r>
      <w:r>
        <w:t>Sicherheitsbeauftragte ausgebildet werden. Kaum eine Unfallkasse oder Berufsgenossenschaft kann dies jedoch anbieten. In diesem Jahr wurde damit begonnen, die Unterweisungen im Bereich der Evakuierung und des vorbeugenden Brandschutzes auch bilingual zu vermitteln, was auf sehr gute Resonanz gestoßen ist. Die Urkunden für die Teilnahme am Online-Kurs gibt es sowohl auf Deutsch und Englisch.</w:t>
      </w:r>
      <w:r w:rsidR="00836F8F">
        <w:t xml:space="preserve"> </w:t>
      </w:r>
    </w:p>
    <w:p w14:paraId="5FD7E9A4" w14:textId="77777777" w:rsidR="0042543A" w:rsidRDefault="0042543A" w:rsidP="0007472A">
      <w:pPr>
        <w:jc w:val="both"/>
      </w:pPr>
    </w:p>
    <w:p w14:paraId="2205CE5B" w14:textId="77777777" w:rsidR="0007472A" w:rsidRDefault="0007472A" w:rsidP="0007472A">
      <w:pPr>
        <w:jc w:val="both"/>
        <w:rPr>
          <w:b/>
          <w:u w:val="single"/>
        </w:rPr>
      </w:pPr>
    </w:p>
    <w:p w14:paraId="53CA3A18" w14:textId="77777777" w:rsidR="0007472A" w:rsidRDefault="0007472A" w:rsidP="0007472A">
      <w:pPr>
        <w:jc w:val="both"/>
        <w:rPr>
          <w:b/>
        </w:rPr>
      </w:pPr>
      <w:r>
        <w:rPr>
          <w:b/>
        </w:rPr>
        <w:t>TOP 4 Bericht des Arbeitsmediziners</w:t>
      </w:r>
    </w:p>
    <w:p w14:paraId="78E44CEF" w14:textId="0AE7DE9D" w:rsidR="00836F8F" w:rsidRDefault="00836F8F" w:rsidP="0007472A">
      <w:pPr>
        <w:jc w:val="both"/>
      </w:pPr>
      <w:r>
        <w:t>Herr Pallinger bekommt aus vielen Instituten Fragen zum Gesundheitsschutz</w:t>
      </w:r>
      <w:r w:rsidR="00E95E18">
        <w:t xml:space="preserve"> und </w:t>
      </w:r>
      <w:r w:rsidR="00431610">
        <w:t xml:space="preserve">zu </w:t>
      </w:r>
      <w:r w:rsidR="00E95E18">
        <w:t>arbeitsmedizinische Themen</w:t>
      </w:r>
      <w:r>
        <w:t xml:space="preserve">, was für einen hohen Bekanntheitsgrad und auch für wachsendes </w:t>
      </w:r>
      <w:r w:rsidR="00E95E18">
        <w:t xml:space="preserve">Vertrauen </w:t>
      </w:r>
      <w:r>
        <w:t>s</w:t>
      </w:r>
      <w:r w:rsidR="00E95E18">
        <w:t>pricht. Er steht in regem</w:t>
      </w:r>
      <w:r>
        <w:t xml:space="preserve"> Austausch mit der Arbeitssicherheit, Herrn S</w:t>
      </w:r>
      <w:r w:rsidR="00E95E18">
        <w:t xml:space="preserve">amawatie und Herrn Schäwel, und </w:t>
      </w:r>
      <w:r>
        <w:t xml:space="preserve">nimmt </w:t>
      </w:r>
      <w:r w:rsidR="00E95E18">
        <w:t>regelmäßig an Sicherheitsbegehungen</w:t>
      </w:r>
      <w:r>
        <w:t xml:space="preserve"> teil. </w:t>
      </w:r>
      <w:r w:rsidR="00E95E18">
        <w:t xml:space="preserve">In der betriebsmedizinischen Betreuung finden immer wieder anlassbezogene Begehungen statt. </w:t>
      </w:r>
    </w:p>
    <w:p w14:paraId="534B9A66" w14:textId="77777777" w:rsidR="00057B11" w:rsidRDefault="00E95E18" w:rsidP="0007472A">
      <w:pPr>
        <w:jc w:val="both"/>
      </w:pPr>
      <w:r>
        <w:t xml:space="preserve">In diesem Jahr wurden 563 arbeitsmedizinische Vorsorgen durchgeführt. Im Betrieblichen Eingliederungsmanagement war </w:t>
      </w:r>
      <w:r w:rsidR="00211620">
        <w:t>Herr Pallinger i</w:t>
      </w:r>
      <w:r>
        <w:t xml:space="preserve">n drei Fällen beteiligt. </w:t>
      </w:r>
    </w:p>
    <w:p w14:paraId="0ED4547B" w14:textId="05D18E45" w:rsidR="00E95E18" w:rsidRDefault="00497CF6" w:rsidP="0007472A">
      <w:pPr>
        <w:jc w:val="both"/>
      </w:pPr>
      <w:r>
        <w:t xml:space="preserve">Schwangere wurden hinsichtlich </w:t>
      </w:r>
      <w:r w:rsidR="00E95E18">
        <w:t>mutterschutzrechtlicher Vorschrifte</w:t>
      </w:r>
      <w:r>
        <w:t xml:space="preserve">n </w:t>
      </w:r>
      <w:r w:rsidR="00E95E18">
        <w:t>beraten</w:t>
      </w:r>
      <w:r w:rsidR="00211620">
        <w:t xml:space="preserve"> und deren Arbeitsplätze auf Gefährdungen überprüft</w:t>
      </w:r>
      <w:r w:rsidR="00E95E18">
        <w:t xml:space="preserve">. </w:t>
      </w:r>
    </w:p>
    <w:p w14:paraId="6D3FD4ED" w14:textId="3016381C" w:rsidR="00E95E18" w:rsidRDefault="00E95E18" w:rsidP="0007472A">
      <w:pPr>
        <w:jc w:val="both"/>
      </w:pPr>
      <w:r>
        <w:t xml:space="preserve">Die Zusammenarbeit mit der disponierenden Stelle im Personaldezernat </w:t>
      </w:r>
      <w:r w:rsidR="00211620">
        <w:t>- Frau</w:t>
      </w:r>
      <w:r>
        <w:t xml:space="preserve"> Kleinewig und Herrn Schramm</w:t>
      </w:r>
      <w:r w:rsidR="00211620">
        <w:t xml:space="preserve"> – ist </w:t>
      </w:r>
      <w:r>
        <w:t xml:space="preserve">sehr gut. </w:t>
      </w:r>
    </w:p>
    <w:p w14:paraId="3DA60F56" w14:textId="21C82AD7" w:rsidR="0007472A" w:rsidRDefault="0007472A" w:rsidP="0007472A">
      <w:pPr>
        <w:jc w:val="both"/>
      </w:pPr>
    </w:p>
    <w:p w14:paraId="26A719E8" w14:textId="77777777" w:rsidR="0007472A" w:rsidRDefault="0007472A" w:rsidP="0007472A">
      <w:pPr>
        <w:jc w:val="both"/>
      </w:pPr>
    </w:p>
    <w:p w14:paraId="05C411F9" w14:textId="1D815949" w:rsidR="00211620" w:rsidRDefault="0007472A" w:rsidP="0007472A">
      <w:pPr>
        <w:jc w:val="both"/>
        <w:rPr>
          <w:b/>
        </w:rPr>
      </w:pPr>
      <w:r>
        <w:rPr>
          <w:b/>
        </w:rPr>
        <w:t xml:space="preserve">TOP 5 </w:t>
      </w:r>
      <w:r w:rsidR="00211620">
        <w:rPr>
          <w:b/>
        </w:rPr>
        <w:t xml:space="preserve">Radonmessungen </w:t>
      </w:r>
    </w:p>
    <w:p w14:paraId="64D95EB9" w14:textId="77777777" w:rsidR="0007472A" w:rsidRDefault="0007472A" w:rsidP="0007472A">
      <w:pPr>
        <w:spacing w:before="0"/>
        <w:jc w:val="both"/>
        <w:rPr>
          <w:rFonts w:ascii="Times New Roman" w:hAnsi="Times New Roman"/>
          <w:sz w:val="24"/>
          <w:szCs w:val="24"/>
        </w:rPr>
      </w:pPr>
    </w:p>
    <w:p w14:paraId="0213D812" w14:textId="625049CB" w:rsidR="0007472A" w:rsidRDefault="00431610" w:rsidP="0007472A">
      <w:pPr>
        <w:spacing w:before="0"/>
        <w:jc w:val="both"/>
      </w:pPr>
      <w:r>
        <w:t xml:space="preserve">Herr Heger informiert: </w:t>
      </w:r>
    </w:p>
    <w:p w14:paraId="2BC60416" w14:textId="036DC7CD" w:rsidR="00211620" w:rsidRDefault="00211620" w:rsidP="0007472A">
      <w:pPr>
        <w:spacing w:before="0"/>
        <w:jc w:val="both"/>
      </w:pPr>
      <w:r>
        <w:t xml:space="preserve">Clausthal-Zellerfeld ist </w:t>
      </w:r>
      <w:r w:rsidR="00497CF6">
        <w:t xml:space="preserve">seit fünf Jahren </w:t>
      </w:r>
      <w:r>
        <w:t>Radon</w:t>
      </w:r>
      <w:r w:rsidR="00497CF6">
        <w:t>v</w:t>
      </w:r>
      <w:r>
        <w:t>orsorgegebiet</w:t>
      </w:r>
      <w:r w:rsidR="00497CF6">
        <w:t xml:space="preserve">. Bei Erhebungen in privaten Wohnhäusern wurden </w:t>
      </w:r>
      <w:r w:rsidR="00E70015">
        <w:t xml:space="preserve">damals </w:t>
      </w:r>
      <w:r w:rsidR="00497CF6">
        <w:t>30 Messungen gemacht, davon waren zehn über dem Referenzwert von 300 Bq/m³ in Aufenthaltsräumen.</w:t>
      </w:r>
    </w:p>
    <w:p w14:paraId="6DB97D91" w14:textId="51E67BF9" w:rsidR="00500BBA" w:rsidRDefault="00057B11" w:rsidP="0007472A">
      <w:pPr>
        <w:spacing w:before="0"/>
        <w:jc w:val="both"/>
      </w:pPr>
      <w:r>
        <w:t xml:space="preserve">Vorgabe war die </w:t>
      </w:r>
      <w:r w:rsidR="00B7457E">
        <w:t>Langzeitprüfung</w:t>
      </w:r>
      <w:r>
        <w:t xml:space="preserve"> der Räume im Keller- und Erdgeschoss, in der Regel Aufenthaltsräume. Herr Heger führte auch Messungen in </w:t>
      </w:r>
      <w:r w:rsidR="00B7457E">
        <w:t xml:space="preserve">benachbarten Räumen, die nicht genutzt werden, durch, da sich z.B. in darüberliegenden Räumen Büros befinden. </w:t>
      </w:r>
      <w:r w:rsidR="00063786">
        <w:t>Einfache Maßnahmen wie regelmäßiges Lüften mach</w:t>
      </w:r>
      <w:r w:rsidR="00500BBA">
        <w:t>en</w:t>
      </w:r>
      <w:r w:rsidR="00063786">
        <w:t xml:space="preserve"> sehr viel aus, beispielsweise waren im CZM mit Lüftung die </w:t>
      </w:r>
      <w:r w:rsidR="00B7457E">
        <w:t xml:space="preserve">Werte unter der Nachweisgrenze. </w:t>
      </w:r>
    </w:p>
    <w:p w14:paraId="122EEF41" w14:textId="2B4567D4" w:rsidR="00B7457E" w:rsidRDefault="00B7457E" w:rsidP="0007472A">
      <w:pPr>
        <w:spacing w:before="0"/>
        <w:jc w:val="both"/>
      </w:pPr>
      <w:r>
        <w:t xml:space="preserve">In Nähe von durchgebrochenen Bodenplatten fanden laufende Nachmessungen statt. </w:t>
      </w:r>
    </w:p>
    <w:p w14:paraId="79A3FDE7" w14:textId="5528A69D" w:rsidR="00C91890" w:rsidRDefault="00C91890" w:rsidP="0007472A">
      <w:pPr>
        <w:spacing w:before="0"/>
        <w:jc w:val="both"/>
      </w:pPr>
      <w:r>
        <w:t xml:space="preserve"> </w:t>
      </w:r>
    </w:p>
    <w:p w14:paraId="31D53F31" w14:textId="77777777" w:rsidR="00B7457E" w:rsidRDefault="00C91890" w:rsidP="0007472A">
      <w:pPr>
        <w:spacing w:before="0"/>
        <w:jc w:val="both"/>
      </w:pPr>
      <w:r>
        <w:t>Die Grundmessungen sind abgeschlossen.</w:t>
      </w:r>
      <w:r w:rsidR="0023417E">
        <w:t xml:space="preserve"> </w:t>
      </w:r>
      <w:r>
        <w:t>Herr Heger wird</w:t>
      </w:r>
      <w:r w:rsidR="00B7457E">
        <w:t xml:space="preserve"> sich</w:t>
      </w:r>
      <w:r>
        <w:t xml:space="preserve"> </w:t>
      </w:r>
      <w:r w:rsidR="0023417E">
        <w:t>zu den</w:t>
      </w:r>
      <w:r w:rsidR="004A66E1">
        <w:t xml:space="preserve"> 1050 </w:t>
      </w:r>
      <w:r>
        <w:t>Messergebnisse</w:t>
      </w:r>
      <w:r w:rsidR="00B7457E">
        <w:t>n mit Herrn Samawatie abstimmen. 20 Radon-Messkapseln waren ohne Detektor.</w:t>
      </w:r>
      <w:r>
        <w:t xml:space="preserve"> </w:t>
      </w:r>
    </w:p>
    <w:p w14:paraId="53D3B670" w14:textId="2E2B4529" w:rsidR="004A66E1" w:rsidRDefault="00E70015" w:rsidP="0007472A">
      <w:pPr>
        <w:spacing w:before="0"/>
        <w:jc w:val="both"/>
      </w:pPr>
      <w:r>
        <w:t xml:space="preserve">Danach wird Herr Heger </w:t>
      </w:r>
      <w:r w:rsidR="004A66E1">
        <w:t>die</w:t>
      </w:r>
      <w:r w:rsidR="0023417E">
        <w:t xml:space="preserve"> </w:t>
      </w:r>
      <w:r w:rsidR="004A66E1">
        <w:t xml:space="preserve">Ergebnisse </w:t>
      </w:r>
      <w:r w:rsidR="00C91890">
        <w:t>de</w:t>
      </w:r>
      <w:r w:rsidR="004A66E1">
        <w:t>m</w:t>
      </w:r>
      <w:r w:rsidR="00C91890">
        <w:t xml:space="preserve"> Personalrat </w:t>
      </w:r>
      <w:r w:rsidR="004A66E1">
        <w:t>vorstellen,</w:t>
      </w:r>
      <w:r w:rsidR="00C91890">
        <w:t xml:space="preserve"> ob alle Aufenthalts-/Arbeitsräume unter den Grenzwerten liegen oder ggf. Lüftungen eingebaut werden müssen. </w:t>
      </w:r>
    </w:p>
    <w:p w14:paraId="515AEC37" w14:textId="215A8C2D" w:rsidR="00C91890" w:rsidRDefault="00C91890" w:rsidP="0007472A">
      <w:pPr>
        <w:spacing w:before="0"/>
        <w:jc w:val="both"/>
      </w:pPr>
      <w:r>
        <w:lastRenderedPageBreak/>
        <w:t xml:space="preserve">Es gab insgesamt keine gravierenden Auffälligkeiten in negativer Form. </w:t>
      </w:r>
      <w:r w:rsidR="00B7457E">
        <w:t xml:space="preserve">Bei nasskaltem Wetter ist die Radonexposition kurzzeitig höher als im Sommer. </w:t>
      </w:r>
    </w:p>
    <w:p w14:paraId="36718FA9" w14:textId="1CA6FDF7" w:rsidR="00C91890" w:rsidRDefault="004A66E1" w:rsidP="0007472A">
      <w:pPr>
        <w:spacing w:before="0"/>
        <w:jc w:val="both"/>
      </w:pPr>
      <w:r>
        <w:t xml:space="preserve">Aktuell gibt es keine Gebäude, in denen die Grenzwerte überschritten sind. </w:t>
      </w:r>
      <w:r w:rsidR="00B7457E">
        <w:t xml:space="preserve">Herr Heger ist weiterhin im Kontakt mit dem Gewerbeaufsichtsamt </w:t>
      </w:r>
      <w:r w:rsidR="0023417E">
        <w:t xml:space="preserve">Braunschweig. </w:t>
      </w:r>
    </w:p>
    <w:p w14:paraId="4379FAED" w14:textId="7D6B2B2B" w:rsidR="004A66E1" w:rsidRDefault="004A66E1" w:rsidP="0007472A">
      <w:pPr>
        <w:spacing w:before="0"/>
        <w:jc w:val="both"/>
      </w:pPr>
    </w:p>
    <w:p w14:paraId="136411A7" w14:textId="59C7495B" w:rsidR="004A66E1" w:rsidRDefault="004A66E1" w:rsidP="0007472A">
      <w:pPr>
        <w:spacing w:before="0"/>
        <w:jc w:val="both"/>
      </w:pPr>
      <w:r>
        <w:t>Herr Mertens schlägt vor, dass Herr Heger jeweils zum Jahresende dem ASA über Radon berichtet</w:t>
      </w:r>
      <w:r w:rsidR="0023417E">
        <w:t xml:space="preserve"> – keine besonderen Auffä</w:t>
      </w:r>
      <w:r w:rsidR="00D52DEF">
        <w:t>l</w:t>
      </w:r>
      <w:r w:rsidR="0023417E">
        <w:t xml:space="preserve">ligkeiten vorausgesetzt. </w:t>
      </w:r>
    </w:p>
    <w:p w14:paraId="2F105D03" w14:textId="46ED2F23" w:rsidR="00063786" w:rsidRDefault="00063786" w:rsidP="0007472A">
      <w:pPr>
        <w:spacing w:before="0"/>
        <w:jc w:val="both"/>
        <w:rPr>
          <w:rFonts w:ascii="Times New Roman" w:hAnsi="Times New Roman"/>
          <w:sz w:val="24"/>
          <w:szCs w:val="24"/>
        </w:rPr>
      </w:pPr>
    </w:p>
    <w:p w14:paraId="4E54DD7D" w14:textId="77777777" w:rsidR="0007472A" w:rsidRDefault="0007472A" w:rsidP="0007472A">
      <w:pPr>
        <w:jc w:val="both"/>
      </w:pPr>
    </w:p>
    <w:p w14:paraId="28C1F209" w14:textId="28CDE016" w:rsidR="0007472A" w:rsidRDefault="0023417E" w:rsidP="0007472A">
      <w:pPr>
        <w:jc w:val="both"/>
        <w:rPr>
          <w:b/>
        </w:rPr>
      </w:pPr>
      <w:r>
        <w:rPr>
          <w:b/>
        </w:rPr>
        <w:t xml:space="preserve">TOP 6 Berichte, Fragen, Anregungen der Institute </w:t>
      </w:r>
    </w:p>
    <w:p w14:paraId="661775D1" w14:textId="77777777" w:rsidR="00F41500" w:rsidRDefault="00F41500" w:rsidP="0007472A">
      <w:pPr>
        <w:jc w:val="both"/>
      </w:pPr>
    </w:p>
    <w:p w14:paraId="336F03C9" w14:textId="61DFE9C1" w:rsidR="0007472A" w:rsidRDefault="0023417E" w:rsidP="0007472A">
      <w:pPr>
        <w:jc w:val="both"/>
      </w:pPr>
      <w:r>
        <w:t>Herr Mertens:</w:t>
      </w:r>
    </w:p>
    <w:p w14:paraId="1CCD5407" w14:textId="77777777" w:rsidR="001E3BBC" w:rsidRPr="002870E6" w:rsidRDefault="001E3BBC" w:rsidP="0007472A">
      <w:pPr>
        <w:jc w:val="both"/>
        <w:rPr>
          <w:u w:val="single"/>
        </w:rPr>
      </w:pPr>
      <w:r w:rsidRPr="002870E6">
        <w:rPr>
          <w:u w:val="single"/>
        </w:rPr>
        <w:t>Flucht- und Rettungspläne:</w:t>
      </w:r>
    </w:p>
    <w:p w14:paraId="564945DB" w14:textId="61F9F6A9" w:rsidR="0023417E" w:rsidRDefault="0023417E" w:rsidP="0007472A">
      <w:pPr>
        <w:jc w:val="both"/>
      </w:pPr>
      <w:r>
        <w:t xml:space="preserve">Die Erstellung der Flucht- und Rettungspläne ist Aufgabe des Staatlichen Baumanagements. Der Auftrag </w:t>
      </w:r>
      <w:r w:rsidR="002870E6">
        <w:t xml:space="preserve">wurde </w:t>
      </w:r>
      <w:r>
        <w:t>schon vor einiger Zeit erteilt</w:t>
      </w:r>
      <w:r w:rsidR="002870E6">
        <w:t xml:space="preserve"> und vom </w:t>
      </w:r>
      <w:r>
        <w:t>Staatliche</w:t>
      </w:r>
      <w:r w:rsidR="002870E6">
        <w:t>n</w:t>
      </w:r>
      <w:r>
        <w:t xml:space="preserve"> Baumanag</w:t>
      </w:r>
      <w:r w:rsidR="002870E6">
        <w:t>ement</w:t>
      </w:r>
      <w:r>
        <w:t xml:space="preserve"> an Freiberufler</w:t>
      </w:r>
      <w:r w:rsidR="002870E6">
        <w:t xml:space="preserve"> vergeben</w:t>
      </w:r>
      <w:r>
        <w:t xml:space="preserve">. Es sind schon einige Pläne fertig, u.a. für die Metallurgie, die Organische Chemie, </w:t>
      </w:r>
      <w:r w:rsidR="00797D19">
        <w:t>die Maschinelle Anlagentechnik und weitere Gebä</w:t>
      </w:r>
      <w:r w:rsidR="002870E6">
        <w:t xml:space="preserve">ude. </w:t>
      </w:r>
      <w:r w:rsidR="00797D19">
        <w:t>Das Sportinstitut ist in der Vergabe im ersten Quartal 2026 an einen Freiberufler vorgesehen. Die</w:t>
      </w:r>
      <w:r w:rsidR="002870E6">
        <w:t xml:space="preserve"> Vergabe benötigt Zeit;</w:t>
      </w:r>
      <w:r w:rsidR="00797D19">
        <w:t xml:space="preserve"> der Freiberufler muss Begehungen machen, zeichnen,</w:t>
      </w:r>
      <w:r w:rsidR="002870E6">
        <w:t xml:space="preserve"> danach erfolgt ein</w:t>
      </w:r>
      <w:r w:rsidR="00797D19">
        <w:t xml:space="preserve"> Abgleich mit Herrn Rackwitz vom Staatlichen Baumanagement</w:t>
      </w:r>
      <w:r w:rsidR="002870E6">
        <w:t>,</w:t>
      </w:r>
      <w:r w:rsidR="00797D19">
        <w:t xml:space="preserve"> dem Dezernat 4 und Herrn Meeßen (GOR).</w:t>
      </w:r>
    </w:p>
    <w:p w14:paraId="032F8B30" w14:textId="72C35E6E" w:rsidR="001E3BBC" w:rsidRPr="002870E6" w:rsidRDefault="001E3BBC" w:rsidP="0007472A">
      <w:pPr>
        <w:jc w:val="both"/>
        <w:rPr>
          <w:u w:val="single"/>
        </w:rPr>
      </w:pPr>
      <w:r w:rsidRPr="002870E6">
        <w:rPr>
          <w:u w:val="single"/>
        </w:rPr>
        <w:t>Brandschutztüren:</w:t>
      </w:r>
    </w:p>
    <w:p w14:paraId="4CD64E20" w14:textId="4D560857" w:rsidR="00797D19" w:rsidRDefault="00797D19" w:rsidP="0007472A">
      <w:pPr>
        <w:jc w:val="both"/>
      </w:pPr>
      <w:r>
        <w:t>Herr Ropte vom Dezernat 4 nimmt die Brandschutztüren aller 84 Gebäude auf und priorisiert nach Mängeln. Herr Ropte hat insgesamt schon sieben Gebäude begangen</w:t>
      </w:r>
      <w:r w:rsidR="00D52DEF">
        <w:t xml:space="preserve"> </w:t>
      </w:r>
      <w:r>
        <w:t xml:space="preserve">und dort die Brandschutztüren priorisiert. Dezernat 4 kümmert sich um defekte Brandschutztüren. </w:t>
      </w:r>
    </w:p>
    <w:p w14:paraId="2652B4EB" w14:textId="695B4896" w:rsidR="00797D19" w:rsidRPr="002870E6" w:rsidRDefault="001E3BBC" w:rsidP="0007472A">
      <w:pPr>
        <w:jc w:val="both"/>
        <w:rPr>
          <w:u w:val="single"/>
        </w:rPr>
      </w:pPr>
      <w:r w:rsidRPr="002870E6">
        <w:rPr>
          <w:u w:val="single"/>
        </w:rPr>
        <w:t>Hauptamtliche Brandschauen:</w:t>
      </w:r>
    </w:p>
    <w:p w14:paraId="6DFC9F52" w14:textId="299DF134" w:rsidR="001E3BBC" w:rsidRDefault="001E3BBC" w:rsidP="0007472A">
      <w:pPr>
        <w:jc w:val="both"/>
      </w:pPr>
      <w:r>
        <w:t>Die zuständige Person im Dezernat 4 war schwer erkrankt, ist mittlerweile nicht mehr an der TU. Im Januar wird eine neue Mitarbeiterin den Dienst aufnehmen und die Brandschauen organisieren, so dass 2026 hauptamtliche Brandschauen nach Nds. Brandschutzgesetz durchgeführt werden können. Der Landkreis führt die hauptamtlichen Brandschauen durch, Dezernat 4 lädt dazu ein.</w:t>
      </w:r>
    </w:p>
    <w:p w14:paraId="73195575" w14:textId="21B33272" w:rsidR="0023417E" w:rsidRDefault="0023417E" w:rsidP="0007472A">
      <w:pPr>
        <w:jc w:val="both"/>
      </w:pPr>
    </w:p>
    <w:p w14:paraId="72A31175" w14:textId="77777777" w:rsidR="00F41500" w:rsidRDefault="00F41500" w:rsidP="0007472A">
      <w:pPr>
        <w:jc w:val="both"/>
      </w:pPr>
    </w:p>
    <w:p w14:paraId="13CF6DD6" w14:textId="2738FB39" w:rsidR="0023417E" w:rsidRDefault="00092249" w:rsidP="0007472A">
      <w:pPr>
        <w:jc w:val="both"/>
      </w:pPr>
      <w:r>
        <w:rPr>
          <w:b/>
        </w:rPr>
        <w:t xml:space="preserve">TOP 7 Liste der offenen Punkte </w:t>
      </w:r>
    </w:p>
    <w:p w14:paraId="6B7C44D0" w14:textId="6B78802F" w:rsidR="0007472A" w:rsidRPr="00092249" w:rsidRDefault="0007472A" w:rsidP="0007472A">
      <w:pPr>
        <w:jc w:val="both"/>
      </w:pPr>
      <w:r>
        <w:t xml:space="preserve"> </w:t>
      </w:r>
    </w:p>
    <w:p w14:paraId="1968C89D" w14:textId="77777777" w:rsidR="0007472A" w:rsidRDefault="0007472A" w:rsidP="0007472A">
      <w:pPr>
        <w:pStyle w:val="Listenabsatz"/>
        <w:numPr>
          <w:ilvl w:val="0"/>
          <w:numId w:val="45"/>
        </w:numPr>
      </w:pPr>
      <w:r>
        <w:t>Prüfung der elektrischen Geräte bzw. Anlagen</w:t>
      </w:r>
      <w:r>
        <w:br/>
      </w:r>
    </w:p>
    <w:p w14:paraId="63E4FBFC" w14:textId="7E418DC5" w:rsidR="0007472A" w:rsidRDefault="0007472A" w:rsidP="0007472A">
      <w:pPr>
        <w:pStyle w:val="Listenabsatz"/>
      </w:pPr>
      <w:r>
        <w:t xml:space="preserve">Das Dezernat </w:t>
      </w:r>
      <w:r w:rsidR="0020264A">
        <w:t xml:space="preserve">4 </w:t>
      </w:r>
      <w:r w:rsidR="00092249">
        <w:t xml:space="preserve">hat zwei Ausschreibungen durchgeführt und zwei Rahmenverträge geschlossen. Nach Absprache mit den Firmen beginnen im Januar die ersten Prüfungen. Die Rahmenverträge gelten für drei Jahre.  </w:t>
      </w:r>
    </w:p>
    <w:p w14:paraId="62A3E14A" w14:textId="77777777" w:rsidR="0007472A" w:rsidRDefault="0007472A" w:rsidP="0007472A">
      <w:pPr>
        <w:pStyle w:val="Listenabsatz"/>
      </w:pPr>
    </w:p>
    <w:p w14:paraId="4406BF8E" w14:textId="77777777" w:rsidR="0007472A" w:rsidRDefault="0007472A" w:rsidP="0007472A">
      <w:pPr>
        <w:pStyle w:val="Listenabsatz"/>
      </w:pPr>
      <w:r>
        <w:t xml:space="preserve">Der Punkt kann damit als abgeschlossen betrachtet werden. </w:t>
      </w:r>
    </w:p>
    <w:p w14:paraId="51EF8519" w14:textId="77777777" w:rsidR="0007472A" w:rsidRDefault="0007472A" w:rsidP="0007472A">
      <w:pPr>
        <w:pStyle w:val="Listenabsatz"/>
      </w:pPr>
    </w:p>
    <w:p w14:paraId="2FAE23C8" w14:textId="77777777" w:rsidR="00F41500" w:rsidRDefault="00092249" w:rsidP="0007472A">
      <w:pPr>
        <w:pStyle w:val="Listenabsatz"/>
        <w:numPr>
          <w:ilvl w:val="0"/>
          <w:numId w:val="45"/>
        </w:numPr>
      </w:pPr>
      <w:r>
        <w:t>Radon-Messungen</w:t>
      </w:r>
      <w:r>
        <w:br/>
      </w:r>
      <w:r>
        <w:br/>
      </w:r>
      <w:r w:rsidR="00A3575A">
        <w:t xml:space="preserve">Herr Heger wird jeweils zum Jahresende dazu berichten. Bei Auffälligkeiten mit akutem Handlungsbedarf wird </w:t>
      </w:r>
      <w:r w:rsidR="000A087B">
        <w:t xml:space="preserve">darüber </w:t>
      </w:r>
      <w:r w:rsidR="00A3575A">
        <w:t>in der entsprechenden nächsten Sitzung informiert.</w:t>
      </w:r>
    </w:p>
    <w:p w14:paraId="6CD1FA1A" w14:textId="7A2CECDD" w:rsidR="0007472A" w:rsidRDefault="0007472A" w:rsidP="00F41500"/>
    <w:p w14:paraId="4E74B879" w14:textId="43754F65" w:rsidR="0007472A" w:rsidRDefault="0007472A" w:rsidP="000A087B">
      <w:pPr>
        <w:pStyle w:val="Listenabsatz"/>
        <w:numPr>
          <w:ilvl w:val="0"/>
          <w:numId w:val="45"/>
        </w:numPr>
      </w:pPr>
      <w:r>
        <w:t>Schulung der Ersthelfer</w:t>
      </w:r>
      <w:r>
        <w:br/>
      </w:r>
      <w:r w:rsidR="00A3575A">
        <w:br/>
        <w:t xml:space="preserve">Herr Samawatie: 2025 wurden 97 Ersthelfer ausgebildet, davon konnten 80 Schulungen von der LUK abgedeckt und 17 Schulungen von der TUC übernommen werden. Frau Wittig merkt an, dass bei einer Ersthelferschulung mit 18 Personen nur </w:t>
      </w:r>
      <w:r w:rsidR="00BE3660">
        <w:t>die Hälfte teilgenommen hat. Herrn Schäwel zufolge haben sich 9 Personen einen Tag vorher abgemeldet, so dass die Pl</w:t>
      </w:r>
      <w:r w:rsidR="00FD132E">
        <w:t xml:space="preserve">ätze frei waren und kurzfristig nicht anders vergeben werden konnten. Herr Samawatie berichtet, dass andererseits an einem Schulungstag fünf nicht angemeldete Personen hinzukamen, die auch noch teilnehmen konnten. </w:t>
      </w:r>
      <w:r>
        <w:br/>
      </w:r>
    </w:p>
    <w:p w14:paraId="6ED5CBB4" w14:textId="52ADDD38" w:rsidR="0007472A" w:rsidRDefault="0007472A" w:rsidP="0007472A">
      <w:pPr>
        <w:pStyle w:val="Listenabsatz"/>
        <w:numPr>
          <w:ilvl w:val="0"/>
          <w:numId w:val="45"/>
        </w:numPr>
      </w:pPr>
      <w:r>
        <w:t>Sammels</w:t>
      </w:r>
      <w:r w:rsidR="00FD132E">
        <w:t>telle von Li</w:t>
      </w:r>
      <w:r w:rsidR="00F41500">
        <w:t>thium</w:t>
      </w:r>
      <w:r w:rsidR="00FD132E">
        <w:t>-Ionen-Akkus</w:t>
      </w:r>
      <w:r w:rsidR="00FD132E">
        <w:br/>
      </w:r>
      <w:r w:rsidR="00FD132E">
        <w:br/>
      </w:r>
      <w:r w:rsidR="002509C5">
        <w:t xml:space="preserve">Herr Schäwel: </w:t>
      </w:r>
      <w:r w:rsidR="00FD132E">
        <w:t>Es muss eine Sammelstelle für Li-Ionen-Akkus identifiziert werden. Säurebatt</w:t>
      </w:r>
      <w:r w:rsidR="00E007BA">
        <w:t xml:space="preserve">erien und </w:t>
      </w:r>
      <w:r w:rsidR="00FD132E">
        <w:t>Leuchtstoff</w:t>
      </w:r>
      <w:r w:rsidR="00E007BA">
        <w:t>lampen (Quecksilber) können</w:t>
      </w:r>
      <w:r w:rsidR="00FD132E">
        <w:t xml:space="preserve"> im Gefahrstofflager abgegeben werden. </w:t>
      </w:r>
    </w:p>
    <w:p w14:paraId="34F1D932" w14:textId="72EA2882" w:rsidR="00AB5A97" w:rsidRDefault="000A087B" w:rsidP="002509C5">
      <w:pPr>
        <w:pStyle w:val="Listenabsatz"/>
      </w:pPr>
      <w:r>
        <w:t xml:space="preserve">Um </w:t>
      </w:r>
      <w:r w:rsidR="00AB5A97">
        <w:t>Li</w:t>
      </w:r>
      <w:r>
        <w:t>thium</w:t>
      </w:r>
      <w:r w:rsidR="00AB5A97">
        <w:t>-Ionen-Akkus</w:t>
      </w:r>
      <w:r>
        <w:t xml:space="preserve"> zu löschen, ist Wasser das am besten geeignete Löschmittel.</w:t>
      </w:r>
      <w:r w:rsidR="002509C5">
        <w:t xml:space="preserve"> </w:t>
      </w:r>
      <w:r w:rsidR="00AB5A97">
        <w:t xml:space="preserve">Einfache Stahleimer haben sich bewährt. </w:t>
      </w:r>
    </w:p>
    <w:p w14:paraId="123815FF" w14:textId="0356D339" w:rsidR="002509C5" w:rsidRDefault="00EE5F5F" w:rsidP="002509C5">
      <w:pPr>
        <w:pStyle w:val="Listenabsatz"/>
      </w:pPr>
      <w:r>
        <w:t xml:space="preserve">Herr Pallinger weist auf </w:t>
      </w:r>
      <w:r w:rsidR="00E007BA">
        <w:t>feuerfeste</w:t>
      </w:r>
      <w:r>
        <w:t xml:space="preserve"> </w:t>
      </w:r>
      <w:r w:rsidR="00E007BA">
        <w:t>Boxen/Gefahrgutbehälter für Li-Ionen-Akkus hin, um einen schwelenden Akku aus dem Gebäude zu transportieren.</w:t>
      </w:r>
    </w:p>
    <w:p w14:paraId="0FF042BA" w14:textId="02D757E7" w:rsidR="002509C5" w:rsidRDefault="002509C5" w:rsidP="002509C5">
      <w:pPr>
        <w:pStyle w:val="Listenabsatz"/>
      </w:pPr>
      <w:r>
        <w:t>Kfz-Meister und Gesellen, die an Elektrofahrzeugen</w:t>
      </w:r>
      <w:r w:rsidR="00E007BA">
        <w:t xml:space="preserve"> arbeiten, müssen eine Hochvolt-A</w:t>
      </w:r>
      <w:r>
        <w:t>usbildung haben. Dies ist eine Grundvoraussetzung.</w:t>
      </w:r>
      <w:r w:rsidR="00EE5F5F">
        <w:t xml:space="preserve"> </w:t>
      </w:r>
      <w:r>
        <w:t>Die brands</w:t>
      </w:r>
      <w:r w:rsidR="000A087B">
        <w:t>chutztechnischen Vorgaben</w:t>
      </w:r>
      <w:r>
        <w:t xml:space="preserve"> müssen umgesetzt werden. </w:t>
      </w:r>
    </w:p>
    <w:p w14:paraId="1AF498C0" w14:textId="77777777" w:rsidR="0007472A" w:rsidRDefault="0007472A" w:rsidP="0007472A">
      <w:pPr>
        <w:pStyle w:val="Listenabsatz"/>
      </w:pPr>
    </w:p>
    <w:p w14:paraId="78E03CF9" w14:textId="77777777" w:rsidR="00E70015" w:rsidRDefault="0007472A" w:rsidP="008A108A">
      <w:pPr>
        <w:pStyle w:val="Listenabsatz"/>
        <w:numPr>
          <w:ilvl w:val="0"/>
          <w:numId w:val="45"/>
        </w:numPr>
      </w:pPr>
      <w:r>
        <w:t>Safety-Day</w:t>
      </w:r>
      <w:r>
        <w:br/>
      </w:r>
      <w:r>
        <w:br/>
      </w:r>
      <w:r w:rsidR="00AB5A97">
        <w:t>Auch 2026 wird der Safety-Day mit interessanten Themen zur</w:t>
      </w:r>
      <w:r w:rsidR="00E70015">
        <w:t xml:space="preserve"> Arbeitssicherheit angeboten. </w:t>
      </w:r>
      <w:r w:rsidR="00E70015">
        <w:br/>
      </w:r>
    </w:p>
    <w:p w14:paraId="4AC9A86D" w14:textId="650E1195" w:rsidR="0007472A" w:rsidRDefault="0007472A" w:rsidP="008A108A">
      <w:pPr>
        <w:pStyle w:val="Listenabsatz"/>
        <w:numPr>
          <w:ilvl w:val="0"/>
          <w:numId w:val="45"/>
        </w:numPr>
      </w:pPr>
      <w:r>
        <w:t>Kataster für Maschinen und Anlagen</w:t>
      </w:r>
      <w:r>
        <w:br/>
      </w:r>
      <w:r>
        <w:br/>
        <w:t xml:space="preserve">Das Kataster wird derzeit erstellt.  Darüber könnte Herr Schäwel auf einer der nächsten Sitzungen entsprechend </w:t>
      </w:r>
      <w:r w:rsidR="00AB5A97">
        <w:t xml:space="preserve">berichten.  </w:t>
      </w:r>
      <w:r>
        <w:br/>
      </w:r>
    </w:p>
    <w:p w14:paraId="6220B54D" w14:textId="1CD8AABF" w:rsidR="00186483" w:rsidRDefault="00F41500" w:rsidP="000A087B">
      <w:pPr>
        <w:pStyle w:val="Listenabsatz"/>
        <w:numPr>
          <w:ilvl w:val="0"/>
          <w:numId w:val="45"/>
        </w:numPr>
      </w:pPr>
      <w:r>
        <w:t>Änderungen in der DGUV</w:t>
      </w:r>
    </w:p>
    <w:p w14:paraId="796A7B79" w14:textId="77777777" w:rsidR="00186483" w:rsidRDefault="00186483" w:rsidP="00186483">
      <w:pPr>
        <w:pStyle w:val="Listenabsatz"/>
      </w:pPr>
    </w:p>
    <w:p w14:paraId="6D9D181C" w14:textId="44B26108" w:rsidR="00C46F58" w:rsidRDefault="00186483" w:rsidP="00186483">
      <w:pPr>
        <w:pStyle w:val="Listenabsatz"/>
      </w:pPr>
      <w:r>
        <w:t>Herr Schäwel informiert über die Änderungen einiger gesetz</w:t>
      </w:r>
      <w:r w:rsidR="00C46F58">
        <w:t>licher Vorgaben in diesem Ja</w:t>
      </w:r>
      <w:r w:rsidR="00F41500">
        <w:t xml:space="preserve">hr (Präsentation siehe Anlage): </w:t>
      </w:r>
    </w:p>
    <w:p w14:paraId="0A415896" w14:textId="77777777" w:rsidR="00F41500" w:rsidRDefault="00F41500" w:rsidP="00186483">
      <w:pPr>
        <w:pStyle w:val="Listenabsatz"/>
      </w:pPr>
    </w:p>
    <w:p w14:paraId="02AAD70A" w14:textId="77777777" w:rsidR="00F41500" w:rsidRDefault="00186193" w:rsidP="00186483">
      <w:pPr>
        <w:pStyle w:val="Listenabsatz"/>
      </w:pPr>
      <w:r>
        <w:t xml:space="preserve">Die Grundsätze der Prävention haben sich geändert. Die Prävention in der Arbeitssicherheit ist mehr an die tatsächlichen Bedingungen und Bedürfnisse angepasst worden. Die Organisation des betrieblichen Arbeitsschutzes, Verantwortlichkeiten und Gefährdungsbeurteilungen haben einen hohen Stellenwert bekommen. </w:t>
      </w:r>
    </w:p>
    <w:p w14:paraId="75E7662B" w14:textId="2ABBD36D" w:rsidR="00186193" w:rsidRDefault="00186193" w:rsidP="00186483">
      <w:pPr>
        <w:pStyle w:val="Listenabsatz"/>
      </w:pPr>
      <w:r>
        <w:t xml:space="preserve">Die Regelung für Mitarbeitende mit Behinderung hat in die Grundsätze der Prävention Einzug gehalten. </w:t>
      </w:r>
    </w:p>
    <w:p w14:paraId="35F7370F" w14:textId="6D59B5C3" w:rsidR="00C46F58" w:rsidRDefault="00F41500" w:rsidP="00186483">
      <w:pPr>
        <w:pStyle w:val="Listenabsatz"/>
      </w:pPr>
      <w:r>
        <w:t xml:space="preserve">Unterweisungen: Der </w:t>
      </w:r>
      <w:r w:rsidR="00186193">
        <w:t xml:space="preserve">Vorgesetzte </w:t>
      </w:r>
      <w:r>
        <w:t xml:space="preserve">ist </w:t>
      </w:r>
      <w:r w:rsidR="00186193">
        <w:t>grundsätzlich für die Unterweisung und deren Durchführung</w:t>
      </w:r>
      <w:r>
        <w:t xml:space="preserve"> verantwortlich. </w:t>
      </w:r>
      <w:r w:rsidR="00186193">
        <w:t xml:space="preserve">Nicht mehr möglich ist, dass die Fachkraft für Arbeitssicherheit den Auftrag </w:t>
      </w:r>
      <w:r>
        <w:t>zur Unterweisung der Mitarbeitenden</w:t>
      </w:r>
      <w:r w:rsidR="00186193">
        <w:t xml:space="preserve"> bekommt. </w:t>
      </w:r>
      <w:r>
        <w:t>Die Fachkräfte</w:t>
      </w:r>
      <w:r w:rsidR="00C46F58">
        <w:t xml:space="preserve"> können und werden weiterhin unterstützen. </w:t>
      </w:r>
    </w:p>
    <w:p w14:paraId="559012F0" w14:textId="6AE38225" w:rsidR="00C46F58" w:rsidRDefault="00C46F58" w:rsidP="00186483">
      <w:pPr>
        <w:pStyle w:val="Listenabsatz"/>
      </w:pPr>
      <w:r>
        <w:t>Ausbildung der Sicherheitsbeauftragten nach DGUV Regel 100-001.</w:t>
      </w:r>
    </w:p>
    <w:p w14:paraId="3504AF04" w14:textId="6A9FADC1" w:rsidR="00C46F58" w:rsidRDefault="00C46F58" w:rsidP="00186483">
      <w:pPr>
        <w:pStyle w:val="Listenabsatz"/>
      </w:pPr>
      <w:r>
        <w:t>Arbeitsplätze, Witterungsschutz, Schutzanforderungen (Hausmeister, Handwerker).</w:t>
      </w:r>
    </w:p>
    <w:p w14:paraId="0AD9AD31" w14:textId="4BB10825" w:rsidR="00C46F58" w:rsidRDefault="00C46F58" w:rsidP="00186483">
      <w:pPr>
        <w:pStyle w:val="Listenabsatz"/>
      </w:pPr>
      <w:r>
        <w:t>Technische Regel für Gefahrstoffe. PSA.</w:t>
      </w:r>
    </w:p>
    <w:p w14:paraId="1EDC5F4F" w14:textId="7F4A7E35" w:rsidR="00C46F58" w:rsidRDefault="00C46F58" w:rsidP="00186483">
      <w:pPr>
        <w:pStyle w:val="Listenabsatz"/>
      </w:pPr>
      <w:r>
        <w:t>TRGS 906: Verzeichnis krebserzeugender und keimzellmutagener Tätigkeiten</w:t>
      </w:r>
      <w:r w:rsidR="00F41500">
        <w:t>.</w:t>
      </w:r>
      <w:r>
        <w:t xml:space="preserve"> CMR-Stoffe und Verfahren. Einstufung und Kennzeichnung von Gefahrstoffen. </w:t>
      </w:r>
    </w:p>
    <w:p w14:paraId="67D8BE46" w14:textId="77777777" w:rsidR="00E70015" w:rsidRDefault="00E70015" w:rsidP="00186483">
      <w:pPr>
        <w:pStyle w:val="Listenabsatz"/>
      </w:pPr>
    </w:p>
    <w:p w14:paraId="2D76BE46" w14:textId="2481BEAC" w:rsidR="00092249" w:rsidRDefault="00092249" w:rsidP="0007472A">
      <w:pPr>
        <w:jc w:val="both"/>
      </w:pPr>
      <w:r>
        <w:rPr>
          <w:b/>
        </w:rPr>
        <w:t>TOP 8 Allgemeines und Termine der ASA-Sitzungen</w:t>
      </w:r>
    </w:p>
    <w:p w14:paraId="31DEF3D2" w14:textId="77777777" w:rsidR="00092249" w:rsidRDefault="00092249" w:rsidP="0007472A">
      <w:pPr>
        <w:jc w:val="both"/>
      </w:pPr>
    </w:p>
    <w:p w14:paraId="6AC8319B" w14:textId="314D1E15" w:rsidR="004050C1" w:rsidRDefault="004050C1" w:rsidP="0007472A">
      <w:pPr>
        <w:jc w:val="both"/>
      </w:pPr>
      <w:r>
        <w:t>Für 2026 werden folge</w:t>
      </w:r>
      <w:r w:rsidR="00F41500">
        <w:t xml:space="preserve">nde Termine </w:t>
      </w:r>
      <w:r>
        <w:t>festgelegt:</w:t>
      </w:r>
    </w:p>
    <w:p w14:paraId="3639506D" w14:textId="26DED27F" w:rsidR="004050C1" w:rsidRDefault="004050C1" w:rsidP="0007472A">
      <w:pPr>
        <w:jc w:val="both"/>
      </w:pPr>
    </w:p>
    <w:p w14:paraId="4D3E1007" w14:textId="70887225" w:rsidR="004050C1" w:rsidRDefault="004050C1" w:rsidP="0007472A">
      <w:pPr>
        <w:jc w:val="both"/>
      </w:pPr>
      <w:r>
        <w:tab/>
      </w:r>
      <w:r>
        <w:tab/>
      </w:r>
      <w:r>
        <w:tab/>
      </w:r>
      <w:r>
        <w:tab/>
        <w:t>11. März</w:t>
      </w:r>
    </w:p>
    <w:p w14:paraId="3D8FF831" w14:textId="1DE546DF" w:rsidR="004050C1" w:rsidRDefault="004050C1" w:rsidP="0007472A">
      <w:pPr>
        <w:jc w:val="both"/>
      </w:pPr>
      <w:r>
        <w:tab/>
      </w:r>
      <w:r>
        <w:tab/>
      </w:r>
      <w:r>
        <w:tab/>
      </w:r>
      <w:r>
        <w:tab/>
        <w:t xml:space="preserve">17. Juni </w:t>
      </w:r>
    </w:p>
    <w:p w14:paraId="539B8445" w14:textId="77777777" w:rsidR="004050C1" w:rsidRDefault="004050C1" w:rsidP="0007472A">
      <w:pPr>
        <w:jc w:val="both"/>
      </w:pPr>
      <w:r>
        <w:tab/>
      </w:r>
      <w:r>
        <w:tab/>
      </w:r>
      <w:r>
        <w:tab/>
      </w:r>
      <w:r>
        <w:tab/>
        <w:t xml:space="preserve">   9. September</w:t>
      </w:r>
    </w:p>
    <w:p w14:paraId="7FDC8B36" w14:textId="12CC692A" w:rsidR="004050C1" w:rsidRDefault="004050C1" w:rsidP="0007472A">
      <w:pPr>
        <w:jc w:val="both"/>
      </w:pPr>
      <w:r>
        <w:tab/>
      </w:r>
      <w:r>
        <w:tab/>
      </w:r>
      <w:r>
        <w:tab/>
      </w:r>
      <w:r>
        <w:tab/>
        <w:t xml:space="preserve">16. Dezember </w:t>
      </w:r>
    </w:p>
    <w:p w14:paraId="0D9AA8FC" w14:textId="77777777" w:rsidR="004050C1" w:rsidRDefault="004050C1" w:rsidP="0007472A">
      <w:pPr>
        <w:jc w:val="both"/>
      </w:pPr>
    </w:p>
    <w:p w14:paraId="6DD8D5FA" w14:textId="659F77E0" w:rsidR="00F41500" w:rsidRDefault="00F41500" w:rsidP="0007472A">
      <w:pPr>
        <w:jc w:val="both"/>
      </w:pPr>
      <w:r>
        <w:t xml:space="preserve">Für die Sitzung am </w:t>
      </w:r>
      <w:r w:rsidRPr="00F41500">
        <w:rPr>
          <w:u w:val="single"/>
        </w:rPr>
        <w:t>11. März 2026</w:t>
      </w:r>
      <w:r>
        <w:t xml:space="preserve"> konnte das Senatssitzungszimmer </w:t>
      </w:r>
      <w:r w:rsidRPr="00F41500">
        <w:rPr>
          <w:u w:val="single"/>
        </w:rPr>
        <w:t>erst ab 15:00 Uhr</w:t>
      </w:r>
      <w:r>
        <w:t xml:space="preserve"> reserviert werden. Alle weiteren ASA-Termine 2026 werden um 14:00 Uhr beginnen. </w:t>
      </w:r>
    </w:p>
    <w:p w14:paraId="31C6B26E" w14:textId="77777777" w:rsidR="00F41500" w:rsidRDefault="00F41500" w:rsidP="0007472A">
      <w:pPr>
        <w:jc w:val="both"/>
      </w:pPr>
    </w:p>
    <w:p w14:paraId="66061342" w14:textId="2D13DB82" w:rsidR="0007472A" w:rsidRDefault="0007472A" w:rsidP="0007472A">
      <w:pPr>
        <w:jc w:val="both"/>
      </w:pPr>
      <w:r>
        <w:t>Da keine weiteren Beiträge vorliegen, bedankt sich Herr Mertens bei den Teilnehmer:innen und schließt die Sitzung.</w:t>
      </w:r>
    </w:p>
    <w:p w14:paraId="5125684F" w14:textId="77777777" w:rsidR="004050C1" w:rsidRDefault="004050C1" w:rsidP="0007472A">
      <w:pPr>
        <w:jc w:val="both"/>
      </w:pPr>
    </w:p>
    <w:p w14:paraId="1676B588" w14:textId="409C2667" w:rsidR="0007472A" w:rsidRDefault="004050C1" w:rsidP="0007472A">
      <w:pPr>
        <w:jc w:val="both"/>
      </w:pPr>
      <w:r>
        <w:tab/>
      </w:r>
      <w:r>
        <w:tab/>
      </w:r>
      <w:r>
        <w:tab/>
      </w:r>
      <w:r>
        <w:tab/>
        <w:t xml:space="preserve"> </w:t>
      </w:r>
    </w:p>
    <w:p w14:paraId="631EE038" w14:textId="77777777" w:rsidR="0007472A" w:rsidRDefault="0007472A" w:rsidP="0007472A">
      <w:pPr>
        <w:jc w:val="both"/>
      </w:pPr>
    </w:p>
    <w:p w14:paraId="05493500" w14:textId="77777777" w:rsidR="0007472A" w:rsidRDefault="0007472A" w:rsidP="0007472A">
      <w:pPr>
        <w:jc w:val="both"/>
      </w:pPr>
    </w:p>
    <w:p w14:paraId="6482F320" w14:textId="77777777" w:rsidR="0007472A" w:rsidRDefault="0007472A" w:rsidP="0007472A">
      <w:pPr>
        <w:jc w:val="both"/>
      </w:pPr>
    </w:p>
    <w:tbl>
      <w:tblPr>
        <w:tblStyle w:val="Tabellenraster"/>
        <w:tblW w:w="9343" w:type="dxa"/>
        <w:tblInd w:w="108" w:type="dxa"/>
        <w:tblLayout w:type="fixed"/>
        <w:tblLook w:val="04A0" w:firstRow="1" w:lastRow="0" w:firstColumn="1" w:lastColumn="0" w:noHBand="0" w:noVBand="1"/>
      </w:tblPr>
      <w:tblGrid>
        <w:gridCol w:w="4671"/>
        <w:gridCol w:w="4672"/>
      </w:tblGrid>
      <w:tr w:rsidR="0007472A" w14:paraId="18EBAE56" w14:textId="77777777" w:rsidTr="002E3E5D">
        <w:tc>
          <w:tcPr>
            <w:tcW w:w="4671" w:type="dxa"/>
            <w:tcBorders>
              <w:top w:val="nil"/>
              <w:left w:val="nil"/>
              <w:bottom w:val="nil"/>
              <w:right w:val="nil"/>
            </w:tcBorders>
          </w:tcPr>
          <w:p w14:paraId="0EB60053" w14:textId="77777777" w:rsidR="0007472A" w:rsidRDefault="0007472A" w:rsidP="002E3E5D">
            <w:pPr>
              <w:jc w:val="center"/>
            </w:pPr>
            <w:r>
              <w:t>gez. Mertens</w:t>
            </w:r>
          </w:p>
        </w:tc>
        <w:tc>
          <w:tcPr>
            <w:tcW w:w="4671" w:type="dxa"/>
            <w:tcBorders>
              <w:top w:val="nil"/>
              <w:left w:val="nil"/>
              <w:bottom w:val="nil"/>
              <w:right w:val="nil"/>
            </w:tcBorders>
          </w:tcPr>
          <w:p w14:paraId="773720A1" w14:textId="373C4131" w:rsidR="0007472A" w:rsidRDefault="0007472A" w:rsidP="002E3E5D">
            <w:pPr>
              <w:jc w:val="center"/>
            </w:pPr>
            <w:r>
              <w:t xml:space="preserve">gez. </w:t>
            </w:r>
            <w:r w:rsidR="00092249">
              <w:t>Steidle</w:t>
            </w:r>
          </w:p>
        </w:tc>
      </w:tr>
      <w:tr w:rsidR="0007472A" w14:paraId="53B95929" w14:textId="77777777" w:rsidTr="002E3E5D">
        <w:tc>
          <w:tcPr>
            <w:tcW w:w="4671" w:type="dxa"/>
            <w:tcBorders>
              <w:top w:val="nil"/>
              <w:left w:val="nil"/>
              <w:bottom w:val="nil"/>
              <w:right w:val="nil"/>
            </w:tcBorders>
          </w:tcPr>
          <w:p w14:paraId="248BD7CF" w14:textId="77777777" w:rsidR="0007472A" w:rsidRDefault="0007472A" w:rsidP="002E3E5D">
            <w:pPr>
              <w:jc w:val="center"/>
            </w:pPr>
            <w:r>
              <w:t>(Sitzungsleitung)</w:t>
            </w:r>
          </w:p>
        </w:tc>
        <w:tc>
          <w:tcPr>
            <w:tcW w:w="4671" w:type="dxa"/>
            <w:tcBorders>
              <w:top w:val="nil"/>
              <w:left w:val="nil"/>
              <w:bottom w:val="nil"/>
              <w:right w:val="nil"/>
            </w:tcBorders>
          </w:tcPr>
          <w:p w14:paraId="23E2ED61" w14:textId="77777777" w:rsidR="0007472A" w:rsidRDefault="0007472A" w:rsidP="002E3E5D">
            <w:pPr>
              <w:jc w:val="center"/>
            </w:pPr>
            <w:r>
              <w:t>(Protokoll)</w:t>
            </w:r>
          </w:p>
        </w:tc>
      </w:tr>
    </w:tbl>
    <w:p w14:paraId="451F1C2F" w14:textId="7B000FFB" w:rsidR="004D372A" w:rsidRDefault="004D372A" w:rsidP="00E85003"/>
    <w:p w14:paraId="4C720B24" w14:textId="723188F1" w:rsidR="00E008F8" w:rsidRDefault="00E008F8" w:rsidP="00E85003"/>
    <w:p w14:paraId="715F8693" w14:textId="77777777" w:rsidR="001118C9" w:rsidRDefault="001118C9" w:rsidP="00E85003"/>
    <w:p w14:paraId="183348A5" w14:textId="77777777" w:rsidR="00E70015" w:rsidRDefault="00E70015" w:rsidP="00E85003"/>
    <w:p w14:paraId="73461867" w14:textId="49050A8B" w:rsidR="00D140D0" w:rsidRDefault="00E008F8" w:rsidP="00E85003">
      <w:pPr>
        <w:rPr>
          <w:u w:val="single"/>
        </w:rPr>
      </w:pPr>
      <w:r w:rsidRPr="00D140D0">
        <w:rPr>
          <w:u w:val="single"/>
        </w:rPr>
        <w:t>Anlage</w:t>
      </w:r>
    </w:p>
    <w:p w14:paraId="617257D4" w14:textId="499FE229" w:rsidR="00D140D0" w:rsidRPr="00D140D0" w:rsidRDefault="00D140D0" w:rsidP="00E85003">
      <w:r>
        <w:t>Wesentliche</w:t>
      </w:r>
      <w:r w:rsidR="00E70015">
        <w:t xml:space="preserve"> Gesetzesänderungen 2025 (</w:t>
      </w:r>
      <w:r>
        <w:t>TOP 7.7)</w:t>
      </w:r>
    </w:p>
    <w:sectPr w:rsidR="00D140D0" w:rsidRPr="00D140D0" w:rsidSect="005B0672">
      <w:headerReference w:type="even" r:id="rId8"/>
      <w:footerReference w:type="default" r:id="rId9"/>
      <w:footerReference w:type="first" r:id="rId10"/>
      <w:footnotePr>
        <w:numFmt w:val="chicago"/>
      </w:footnotePr>
      <w:pgSz w:w="11906" w:h="16838"/>
      <w:pgMar w:top="1134" w:right="851" w:bottom="1134" w:left="1701"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8906E" w14:textId="77777777" w:rsidR="00B7457E" w:rsidRDefault="00B7457E">
      <w:r>
        <w:separator/>
      </w:r>
    </w:p>
  </w:endnote>
  <w:endnote w:type="continuationSeparator" w:id="0">
    <w:p w14:paraId="2003C6F9" w14:textId="77777777" w:rsidR="00B7457E" w:rsidRDefault="00B7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neSerITCStd Medium">
    <w:panose1 w:val="02000603080000020004"/>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ITCStd Medium">
    <w:panose1 w:val="02000603050000020004"/>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oneSansITCStd SemiBold">
    <w:panose1 w:val="0200050306000002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0C91" w14:textId="6CBC1F49" w:rsidR="00B7457E" w:rsidRPr="0064751A" w:rsidRDefault="00B7457E" w:rsidP="0064751A">
    <w:pPr>
      <w:pStyle w:val="Fu"/>
      <w:rPr>
        <w:sz w:val="18"/>
        <w:szCs w:val="18"/>
      </w:rPr>
    </w:pPr>
    <w:r w:rsidRPr="0064751A">
      <w:rPr>
        <w:sz w:val="18"/>
        <w:szCs w:val="18"/>
      </w:rPr>
      <w:t xml:space="preserve">ASA-Sitzung </w:t>
    </w:r>
    <w:r>
      <w:rPr>
        <w:sz w:val="18"/>
        <w:szCs w:val="18"/>
      </w:rPr>
      <w:t>10. Dezember 2025</w:t>
    </w:r>
    <w:r w:rsidRPr="0064751A">
      <w:rPr>
        <w:sz w:val="18"/>
        <w:szCs w:val="18"/>
      </w:rPr>
      <w:tab/>
    </w:r>
    <w:r w:rsidRPr="0064751A">
      <w:rPr>
        <w:sz w:val="18"/>
        <w:szCs w:val="18"/>
      </w:rPr>
      <w:fldChar w:fldCharType="begin"/>
    </w:r>
    <w:r w:rsidRPr="0064751A">
      <w:rPr>
        <w:sz w:val="18"/>
        <w:szCs w:val="18"/>
      </w:rPr>
      <w:instrText xml:space="preserve"> PAGE  \* Arabic  \* MERGEFORMAT </w:instrText>
    </w:r>
    <w:r w:rsidRPr="0064751A">
      <w:rPr>
        <w:sz w:val="18"/>
        <w:szCs w:val="18"/>
      </w:rPr>
      <w:fldChar w:fldCharType="separate"/>
    </w:r>
    <w:r w:rsidR="001118C9">
      <w:rPr>
        <w:noProof/>
        <w:sz w:val="18"/>
        <w:szCs w:val="18"/>
      </w:rPr>
      <w:t>6</w:t>
    </w:r>
    <w:r w:rsidRPr="0064751A">
      <w:rPr>
        <w:sz w:val="18"/>
        <w:szCs w:val="18"/>
      </w:rPr>
      <w:fldChar w:fldCharType="end"/>
    </w:r>
    <w:r w:rsidRPr="0064751A">
      <w:rPr>
        <w:sz w:val="18"/>
        <w:szCs w:val="18"/>
      </w:rPr>
      <w:t xml:space="preserve"> von </w:t>
    </w:r>
    <w:r w:rsidRPr="0064751A">
      <w:rPr>
        <w:sz w:val="18"/>
        <w:szCs w:val="18"/>
      </w:rPr>
      <w:fldChar w:fldCharType="begin"/>
    </w:r>
    <w:r w:rsidRPr="0064751A">
      <w:rPr>
        <w:sz w:val="18"/>
        <w:szCs w:val="18"/>
      </w:rPr>
      <w:instrText xml:space="preserve"> NUMPAGES  \* Arabic  \* MERGEFORMAT </w:instrText>
    </w:r>
    <w:r w:rsidRPr="0064751A">
      <w:rPr>
        <w:sz w:val="18"/>
        <w:szCs w:val="18"/>
      </w:rPr>
      <w:fldChar w:fldCharType="separate"/>
    </w:r>
    <w:r w:rsidR="001118C9">
      <w:rPr>
        <w:noProof/>
        <w:sz w:val="18"/>
        <w:szCs w:val="18"/>
      </w:rPr>
      <w:t>6</w:t>
    </w:r>
    <w:r w:rsidRPr="0064751A">
      <w:rPr>
        <w:sz w:val="18"/>
        <w:szCs w:val="18"/>
      </w:rPr>
      <w:fldChar w:fldCharType="end"/>
    </w:r>
  </w:p>
  <w:p w14:paraId="1D93DBFD" w14:textId="77777777" w:rsidR="00B7457E" w:rsidRDefault="00B7457E">
    <w:pPr>
      <w:pStyle w:val="Fuzeile"/>
    </w:pPr>
  </w:p>
  <w:p w14:paraId="4C6B2D0F" w14:textId="77777777" w:rsidR="00B7457E" w:rsidRDefault="00B7457E" w:rsidP="0064751A">
    <w:pPr>
      <w:pStyle w:val="Fuzeile"/>
      <w:tabs>
        <w:tab w:val="clear" w:pos="4536"/>
        <w:tab w:val="clear" w:pos="9072"/>
        <w:tab w:val="left" w:pos="15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369E" w14:textId="77777777" w:rsidR="00B7457E" w:rsidRPr="0064751A" w:rsidRDefault="00B7457E" w:rsidP="0064751A">
    <w:pPr>
      <w:pStyle w:val="Fu"/>
      <w:rPr>
        <w:sz w:val="18"/>
        <w:szCs w:val="18"/>
      </w:rPr>
    </w:pPr>
    <w:r w:rsidRPr="0064751A">
      <w:rPr>
        <w:sz w:val="18"/>
        <w:szCs w:val="18"/>
      </w:rPr>
      <w:t>ASA-Sitzung 18.05.2020</w:t>
    </w:r>
    <w:r w:rsidRPr="0064751A">
      <w:rPr>
        <w:sz w:val="18"/>
        <w:szCs w:val="18"/>
      </w:rPr>
      <w:tab/>
    </w:r>
    <w:r w:rsidRPr="0064751A">
      <w:rPr>
        <w:sz w:val="18"/>
        <w:szCs w:val="18"/>
      </w:rPr>
      <w:tab/>
    </w:r>
    <w:r w:rsidRPr="0064751A">
      <w:rPr>
        <w:sz w:val="18"/>
        <w:szCs w:val="18"/>
      </w:rPr>
      <w:fldChar w:fldCharType="begin"/>
    </w:r>
    <w:r w:rsidRPr="0064751A">
      <w:rPr>
        <w:sz w:val="18"/>
        <w:szCs w:val="18"/>
      </w:rPr>
      <w:instrText xml:space="preserve"> PAGE  \* Arabic  \* MERGEFORMAT </w:instrText>
    </w:r>
    <w:r w:rsidRPr="0064751A">
      <w:rPr>
        <w:sz w:val="18"/>
        <w:szCs w:val="18"/>
      </w:rPr>
      <w:fldChar w:fldCharType="separate"/>
    </w:r>
    <w:r>
      <w:rPr>
        <w:noProof/>
        <w:sz w:val="18"/>
        <w:szCs w:val="18"/>
      </w:rPr>
      <w:t>1</w:t>
    </w:r>
    <w:r w:rsidRPr="0064751A">
      <w:rPr>
        <w:sz w:val="18"/>
        <w:szCs w:val="18"/>
      </w:rPr>
      <w:fldChar w:fldCharType="end"/>
    </w:r>
    <w:r w:rsidRPr="0064751A">
      <w:rPr>
        <w:sz w:val="18"/>
        <w:szCs w:val="18"/>
      </w:rPr>
      <w:t xml:space="preserve"> von </w:t>
    </w:r>
    <w:r w:rsidRPr="0064751A">
      <w:rPr>
        <w:sz w:val="18"/>
        <w:szCs w:val="18"/>
      </w:rPr>
      <w:fldChar w:fldCharType="begin"/>
    </w:r>
    <w:r w:rsidRPr="0064751A">
      <w:rPr>
        <w:sz w:val="18"/>
        <w:szCs w:val="18"/>
      </w:rPr>
      <w:instrText xml:space="preserve"> NUMPAGES  \* Arabic  \* MERGEFORMAT </w:instrText>
    </w:r>
    <w:r w:rsidRPr="0064751A">
      <w:rPr>
        <w:sz w:val="18"/>
        <w:szCs w:val="18"/>
      </w:rPr>
      <w:fldChar w:fldCharType="separate"/>
    </w:r>
    <w:r>
      <w:rPr>
        <w:noProof/>
        <w:sz w:val="18"/>
        <w:szCs w:val="18"/>
      </w:rPr>
      <w:t>5</w:t>
    </w:r>
    <w:r w:rsidRPr="0064751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7FEB" w14:textId="77777777" w:rsidR="00B7457E" w:rsidRDefault="00B7457E">
      <w:r>
        <w:separator/>
      </w:r>
    </w:p>
  </w:footnote>
  <w:footnote w:type="continuationSeparator" w:id="0">
    <w:p w14:paraId="47E3605F" w14:textId="77777777" w:rsidR="00B7457E" w:rsidRDefault="00B74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65BC" w14:textId="77777777" w:rsidR="00B7457E" w:rsidRDefault="00B7457E" w:rsidP="009C27F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91AC4B3" w14:textId="77777777" w:rsidR="00B7457E" w:rsidRDefault="00B745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4422B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2D6E35"/>
    <w:multiLevelType w:val="hybridMultilevel"/>
    <w:tmpl w:val="E7AC3D9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A97C14"/>
    <w:multiLevelType w:val="hybridMultilevel"/>
    <w:tmpl w:val="1C7050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E43E11"/>
    <w:multiLevelType w:val="hybridMultilevel"/>
    <w:tmpl w:val="0B565D52"/>
    <w:lvl w:ilvl="0" w:tplc="37BEFBA8">
      <w:start w:val="4"/>
      <w:numFmt w:val="bullet"/>
      <w:lvlText w:val="-"/>
      <w:lvlJc w:val="left"/>
      <w:pPr>
        <w:ind w:left="720" w:hanging="360"/>
      </w:pPr>
      <w:rPr>
        <w:rFonts w:ascii="StoneSerITCStd Medium" w:eastAsia="Times New Roman" w:hAnsi="StoneSerITCStd Mediu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7E74F1"/>
    <w:multiLevelType w:val="hybridMultilevel"/>
    <w:tmpl w:val="8DE06BA8"/>
    <w:lvl w:ilvl="0" w:tplc="5A3AF638">
      <w:start w:val="1"/>
      <w:numFmt w:val="decimal"/>
      <w:lvlText w:val="%1."/>
      <w:lvlJc w:val="left"/>
      <w:pPr>
        <w:ind w:left="349"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abstractNum w:abstractNumId="5" w15:restartNumberingAfterBreak="0">
    <w:nsid w:val="0A616DCC"/>
    <w:multiLevelType w:val="hybridMultilevel"/>
    <w:tmpl w:val="F24852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B3C2B29"/>
    <w:multiLevelType w:val="multilevel"/>
    <w:tmpl w:val="E0746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0BD47F3"/>
    <w:multiLevelType w:val="hybridMultilevel"/>
    <w:tmpl w:val="F606F8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5B861F7"/>
    <w:multiLevelType w:val="hybridMultilevel"/>
    <w:tmpl w:val="2C28826A"/>
    <w:lvl w:ilvl="0" w:tplc="1DC0B5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67704E6"/>
    <w:multiLevelType w:val="hybridMultilevel"/>
    <w:tmpl w:val="3ADA05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7D87E92"/>
    <w:multiLevelType w:val="hybridMultilevel"/>
    <w:tmpl w:val="0212B1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144306"/>
    <w:multiLevelType w:val="hybridMultilevel"/>
    <w:tmpl w:val="9D44D866"/>
    <w:lvl w:ilvl="0" w:tplc="A2F8836E">
      <w:start w:val="1"/>
      <w:numFmt w:val="lowerLetter"/>
      <w:lvlText w:val="%1)"/>
      <w:lvlJc w:val="left"/>
      <w:pPr>
        <w:ind w:left="720" w:hanging="360"/>
      </w:pPr>
      <w:rPr>
        <w:rFonts w:ascii="StoneSansITCStd Medium" w:hAnsi="StoneSansITCStd Medium"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DEB0090"/>
    <w:multiLevelType w:val="hybridMultilevel"/>
    <w:tmpl w:val="AA82CF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9F60CA6"/>
    <w:multiLevelType w:val="hybridMultilevel"/>
    <w:tmpl w:val="72406DFE"/>
    <w:lvl w:ilvl="0" w:tplc="1B0ABD4A">
      <w:numFmt w:val="bullet"/>
      <w:lvlText w:val="-"/>
      <w:lvlJc w:val="left"/>
      <w:pPr>
        <w:ind w:left="1080" w:hanging="360"/>
      </w:pPr>
      <w:rPr>
        <w:rFonts w:ascii="StoneSerITCStd Medium" w:eastAsia="Times New Roman" w:hAnsi="StoneSerITCStd Medium"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D8B77F0"/>
    <w:multiLevelType w:val="hybridMultilevel"/>
    <w:tmpl w:val="F3686F8C"/>
    <w:lvl w:ilvl="0" w:tplc="CDE669FA">
      <w:start w:val="7"/>
      <w:numFmt w:val="bullet"/>
      <w:lvlText w:val="-"/>
      <w:lvlJc w:val="left"/>
      <w:pPr>
        <w:ind w:left="720" w:hanging="360"/>
      </w:pPr>
      <w:rPr>
        <w:rFonts w:ascii="StoneSerITCStd Medium" w:eastAsia="Times New Roman" w:hAnsi="StoneSerITCStd Mediu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9D223F"/>
    <w:multiLevelType w:val="hybridMultilevel"/>
    <w:tmpl w:val="ECA87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F1C0692"/>
    <w:multiLevelType w:val="hybridMultilevel"/>
    <w:tmpl w:val="C23E59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15012C"/>
    <w:multiLevelType w:val="hybridMultilevel"/>
    <w:tmpl w:val="471A37D4"/>
    <w:lvl w:ilvl="0" w:tplc="E9088024">
      <w:numFmt w:val="bullet"/>
      <w:lvlText w:val="-"/>
      <w:lvlJc w:val="left"/>
      <w:pPr>
        <w:ind w:left="720" w:hanging="360"/>
      </w:pPr>
      <w:rPr>
        <w:rFonts w:ascii="StoneSerITCStd Medium" w:eastAsia="Times New Roman" w:hAnsi="StoneSerITCStd Mediu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B50C0B"/>
    <w:multiLevelType w:val="hybridMultilevel"/>
    <w:tmpl w:val="E4CA9D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9DC6449"/>
    <w:multiLevelType w:val="hybridMultilevel"/>
    <w:tmpl w:val="03C031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0E552BF"/>
    <w:multiLevelType w:val="singleLevel"/>
    <w:tmpl w:val="5B543B4A"/>
    <w:lvl w:ilvl="0">
      <w:start w:val="1"/>
      <w:numFmt w:val="decimal"/>
      <w:lvlText w:val="%1.)"/>
      <w:lvlJc w:val="left"/>
      <w:pPr>
        <w:tabs>
          <w:tab w:val="num" w:pos="2690"/>
        </w:tabs>
        <w:ind w:left="2690" w:hanging="705"/>
      </w:pPr>
      <w:rPr>
        <w:rFonts w:hint="default"/>
      </w:rPr>
    </w:lvl>
  </w:abstractNum>
  <w:abstractNum w:abstractNumId="21" w15:restartNumberingAfterBreak="0">
    <w:nsid w:val="4BC76697"/>
    <w:multiLevelType w:val="hybridMultilevel"/>
    <w:tmpl w:val="5EFEC8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D3C3F0D"/>
    <w:multiLevelType w:val="hybridMultilevel"/>
    <w:tmpl w:val="A05422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F21611C"/>
    <w:multiLevelType w:val="multilevel"/>
    <w:tmpl w:val="E0746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38C78FC"/>
    <w:multiLevelType w:val="hybridMultilevel"/>
    <w:tmpl w:val="A6AC7F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438364D"/>
    <w:multiLevelType w:val="hybridMultilevel"/>
    <w:tmpl w:val="C1B001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1D5853"/>
    <w:multiLevelType w:val="hybridMultilevel"/>
    <w:tmpl w:val="4F5C14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D637C0C"/>
    <w:multiLevelType w:val="hybridMultilevel"/>
    <w:tmpl w:val="A670BB18"/>
    <w:lvl w:ilvl="0" w:tplc="8C8C685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63132352"/>
    <w:multiLevelType w:val="hybridMultilevel"/>
    <w:tmpl w:val="3230C8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3C828C9"/>
    <w:multiLevelType w:val="hybridMultilevel"/>
    <w:tmpl w:val="DC16CEAA"/>
    <w:lvl w:ilvl="0" w:tplc="9326972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425731"/>
    <w:multiLevelType w:val="hybridMultilevel"/>
    <w:tmpl w:val="532E7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B9754AF"/>
    <w:multiLevelType w:val="hybridMultilevel"/>
    <w:tmpl w:val="723CE70A"/>
    <w:lvl w:ilvl="0" w:tplc="870E9E9C">
      <w:numFmt w:val="bullet"/>
      <w:lvlText w:val="-"/>
      <w:lvlJc w:val="left"/>
      <w:pPr>
        <w:ind w:left="720" w:hanging="360"/>
      </w:pPr>
      <w:rPr>
        <w:rFonts w:ascii="StoneSerITCStd Medium" w:eastAsia="Times New Roman" w:hAnsi="StoneSerITCStd Mediu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0F094C"/>
    <w:multiLevelType w:val="hybridMultilevel"/>
    <w:tmpl w:val="B33ECB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ED65120"/>
    <w:multiLevelType w:val="hybridMultilevel"/>
    <w:tmpl w:val="658281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04E1EA6"/>
    <w:multiLevelType w:val="hybridMultilevel"/>
    <w:tmpl w:val="662AC8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11919F7"/>
    <w:multiLevelType w:val="hybridMultilevel"/>
    <w:tmpl w:val="0D2228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1616C3A"/>
    <w:multiLevelType w:val="hybridMultilevel"/>
    <w:tmpl w:val="AB0682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2370094"/>
    <w:multiLevelType w:val="hybridMultilevel"/>
    <w:tmpl w:val="2E9A3A6A"/>
    <w:lvl w:ilvl="0" w:tplc="95D0D89C">
      <w:start w:val="1"/>
      <w:numFmt w:val="lowerLetter"/>
      <w:lvlText w:val="%1)"/>
      <w:lvlJc w:val="left"/>
      <w:pPr>
        <w:ind w:left="349"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abstractNum w:abstractNumId="38" w15:restartNumberingAfterBreak="0">
    <w:nsid w:val="72E340D8"/>
    <w:multiLevelType w:val="hybridMultilevel"/>
    <w:tmpl w:val="B9D82B3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40368B4"/>
    <w:multiLevelType w:val="hybridMultilevel"/>
    <w:tmpl w:val="91F292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6AC7828"/>
    <w:multiLevelType w:val="hybridMultilevel"/>
    <w:tmpl w:val="D4CC52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B2472BF"/>
    <w:multiLevelType w:val="hybridMultilevel"/>
    <w:tmpl w:val="AE5200E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85293B"/>
    <w:multiLevelType w:val="hybridMultilevel"/>
    <w:tmpl w:val="AABEA5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F721373"/>
    <w:multiLevelType w:val="hybridMultilevel"/>
    <w:tmpl w:val="1AA6C02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700614">
    <w:abstractNumId w:val="20"/>
  </w:num>
  <w:num w:numId="2" w16cid:durableId="240336419">
    <w:abstractNumId w:val="8"/>
  </w:num>
  <w:num w:numId="3" w16cid:durableId="1516109947">
    <w:abstractNumId w:val="29"/>
  </w:num>
  <w:num w:numId="4" w16cid:durableId="194078863">
    <w:abstractNumId w:val="20"/>
  </w:num>
  <w:num w:numId="5" w16cid:durableId="156465366">
    <w:abstractNumId w:val="11"/>
  </w:num>
  <w:num w:numId="6" w16cid:durableId="461656300">
    <w:abstractNumId w:val="9"/>
  </w:num>
  <w:num w:numId="7" w16cid:durableId="437676341">
    <w:abstractNumId w:val="26"/>
  </w:num>
  <w:num w:numId="8" w16cid:durableId="229003717">
    <w:abstractNumId w:val="38"/>
  </w:num>
  <w:num w:numId="9" w16cid:durableId="2090805650">
    <w:abstractNumId w:val="35"/>
  </w:num>
  <w:num w:numId="10" w16cid:durableId="1278171497">
    <w:abstractNumId w:val="42"/>
  </w:num>
  <w:num w:numId="11" w16cid:durableId="717633390">
    <w:abstractNumId w:val="1"/>
  </w:num>
  <w:num w:numId="12" w16cid:durableId="483817455">
    <w:abstractNumId w:val="5"/>
  </w:num>
  <w:num w:numId="13" w16cid:durableId="1305351799">
    <w:abstractNumId w:val="39"/>
  </w:num>
  <w:num w:numId="14" w16cid:durableId="436026136">
    <w:abstractNumId w:val="25"/>
  </w:num>
  <w:num w:numId="15" w16cid:durableId="203031679">
    <w:abstractNumId w:val="27"/>
  </w:num>
  <w:num w:numId="16" w16cid:durableId="1637448997">
    <w:abstractNumId w:val="4"/>
  </w:num>
  <w:num w:numId="17" w16cid:durableId="1816676900">
    <w:abstractNumId w:val="37"/>
  </w:num>
  <w:num w:numId="18" w16cid:durableId="1225872061">
    <w:abstractNumId w:val="7"/>
  </w:num>
  <w:num w:numId="19" w16cid:durableId="263419867">
    <w:abstractNumId w:val="21"/>
  </w:num>
  <w:num w:numId="20" w16cid:durableId="501049160">
    <w:abstractNumId w:val="16"/>
  </w:num>
  <w:num w:numId="21" w16cid:durableId="2086798604">
    <w:abstractNumId w:val="18"/>
  </w:num>
  <w:num w:numId="22" w16cid:durableId="1246455317">
    <w:abstractNumId w:val="32"/>
  </w:num>
  <w:num w:numId="23" w16cid:durableId="457840673">
    <w:abstractNumId w:val="19"/>
  </w:num>
  <w:num w:numId="24" w16cid:durableId="2015957306">
    <w:abstractNumId w:val="28"/>
  </w:num>
  <w:num w:numId="25" w16cid:durableId="716468859">
    <w:abstractNumId w:val="2"/>
  </w:num>
  <w:num w:numId="26" w16cid:durableId="887839702">
    <w:abstractNumId w:val="3"/>
  </w:num>
  <w:num w:numId="27" w16cid:durableId="1181355061">
    <w:abstractNumId w:val="10"/>
  </w:num>
  <w:num w:numId="28" w16cid:durableId="802234926">
    <w:abstractNumId w:val="30"/>
  </w:num>
  <w:num w:numId="29" w16cid:durableId="1998266722">
    <w:abstractNumId w:val="41"/>
  </w:num>
  <w:num w:numId="30" w16cid:durableId="190804803">
    <w:abstractNumId w:val="24"/>
  </w:num>
  <w:num w:numId="31" w16cid:durableId="1363215171">
    <w:abstractNumId w:val="36"/>
  </w:num>
  <w:num w:numId="32" w16cid:durableId="1195773999">
    <w:abstractNumId w:val="34"/>
  </w:num>
  <w:num w:numId="33" w16cid:durableId="168101607">
    <w:abstractNumId w:val="22"/>
  </w:num>
  <w:num w:numId="34" w16cid:durableId="761485866">
    <w:abstractNumId w:val="33"/>
  </w:num>
  <w:num w:numId="35" w16cid:durableId="1202397274">
    <w:abstractNumId w:val="15"/>
  </w:num>
  <w:num w:numId="36" w16cid:durableId="575088289">
    <w:abstractNumId w:val="40"/>
  </w:num>
  <w:num w:numId="37" w16cid:durableId="700323523">
    <w:abstractNumId w:val="0"/>
  </w:num>
  <w:num w:numId="38" w16cid:durableId="1153791364">
    <w:abstractNumId w:val="17"/>
  </w:num>
  <w:num w:numId="39" w16cid:durableId="1816989175">
    <w:abstractNumId w:val="13"/>
  </w:num>
  <w:num w:numId="40" w16cid:durableId="344215710">
    <w:abstractNumId w:val="14"/>
  </w:num>
  <w:num w:numId="41" w16cid:durableId="2102480612">
    <w:abstractNumId w:val="14"/>
  </w:num>
  <w:num w:numId="42" w16cid:durableId="1230966256">
    <w:abstractNumId w:val="31"/>
  </w:num>
  <w:num w:numId="43" w16cid:durableId="3939861">
    <w:abstractNumId w:val="43"/>
  </w:num>
  <w:num w:numId="44" w16cid:durableId="1441532025">
    <w:abstractNumId w:val="12"/>
  </w:num>
  <w:num w:numId="45" w16cid:durableId="1558932402">
    <w:abstractNumId w:val="6"/>
  </w:num>
  <w:num w:numId="46" w16cid:durableId="204158392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DA"/>
    <w:rsid w:val="00001FD4"/>
    <w:rsid w:val="00002BC7"/>
    <w:rsid w:val="00002D48"/>
    <w:rsid w:val="000043A2"/>
    <w:rsid w:val="00006687"/>
    <w:rsid w:val="000067B4"/>
    <w:rsid w:val="0000772C"/>
    <w:rsid w:val="00010570"/>
    <w:rsid w:val="00010F25"/>
    <w:rsid w:val="00012CB2"/>
    <w:rsid w:val="00013A3F"/>
    <w:rsid w:val="00016CE8"/>
    <w:rsid w:val="00017971"/>
    <w:rsid w:val="00020337"/>
    <w:rsid w:val="0002154C"/>
    <w:rsid w:val="0002184C"/>
    <w:rsid w:val="0002325A"/>
    <w:rsid w:val="00023395"/>
    <w:rsid w:val="00023507"/>
    <w:rsid w:val="000238E9"/>
    <w:rsid w:val="000261DC"/>
    <w:rsid w:val="00027C78"/>
    <w:rsid w:val="00031066"/>
    <w:rsid w:val="000335DA"/>
    <w:rsid w:val="00034253"/>
    <w:rsid w:val="00034BEE"/>
    <w:rsid w:val="00035AD3"/>
    <w:rsid w:val="00035BA8"/>
    <w:rsid w:val="000364E7"/>
    <w:rsid w:val="00036681"/>
    <w:rsid w:val="00036D89"/>
    <w:rsid w:val="000402F7"/>
    <w:rsid w:val="000428B1"/>
    <w:rsid w:val="000439A7"/>
    <w:rsid w:val="00043EC8"/>
    <w:rsid w:val="0004421B"/>
    <w:rsid w:val="0004501B"/>
    <w:rsid w:val="00045FDB"/>
    <w:rsid w:val="00046774"/>
    <w:rsid w:val="00050D8E"/>
    <w:rsid w:val="00050F25"/>
    <w:rsid w:val="0005135B"/>
    <w:rsid w:val="00051BD5"/>
    <w:rsid w:val="0005288C"/>
    <w:rsid w:val="0005337E"/>
    <w:rsid w:val="00053F97"/>
    <w:rsid w:val="000541C3"/>
    <w:rsid w:val="00057AC7"/>
    <w:rsid w:val="00057B11"/>
    <w:rsid w:val="00057B5A"/>
    <w:rsid w:val="00057FCE"/>
    <w:rsid w:val="00057FEA"/>
    <w:rsid w:val="000600AE"/>
    <w:rsid w:val="000608B0"/>
    <w:rsid w:val="000613DA"/>
    <w:rsid w:val="000613EA"/>
    <w:rsid w:val="0006342D"/>
    <w:rsid w:val="00063786"/>
    <w:rsid w:val="00063980"/>
    <w:rsid w:val="00067CA6"/>
    <w:rsid w:val="0007069D"/>
    <w:rsid w:val="00070A7B"/>
    <w:rsid w:val="00070FA9"/>
    <w:rsid w:val="00071460"/>
    <w:rsid w:val="0007256B"/>
    <w:rsid w:val="00072590"/>
    <w:rsid w:val="00072FDD"/>
    <w:rsid w:val="000733D9"/>
    <w:rsid w:val="00074625"/>
    <w:rsid w:val="0007472A"/>
    <w:rsid w:val="00075738"/>
    <w:rsid w:val="00075A6B"/>
    <w:rsid w:val="000762A2"/>
    <w:rsid w:val="00080631"/>
    <w:rsid w:val="00080C3C"/>
    <w:rsid w:val="0008173D"/>
    <w:rsid w:val="000820C1"/>
    <w:rsid w:val="00084081"/>
    <w:rsid w:val="0008788E"/>
    <w:rsid w:val="00087999"/>
    <w:rsid w:val="00091F39"/>
    <w:rsid w:val="00092249"/>
    <w:rsid w:val="00092E10"/>
    <w:rsid w:val="00095C64"/>
    <w:rsid w:val="00096965"/>
    <w:rsid w:val="000A0144"/>
    <w:rsid w:val="000A06BB"/>
    <w:rsid w:val="000A087B"/>
    <w:rsid w:val="000A127C"/>
    <w:rsid w:val="000A1506"/>
    <w:rsid w:val="000A19E3"/>
    <w:rsid w:val="000A19EC"/>
    <w:rsid w:val="000A1B0E"/>
    <w:rsid w:val="000A2015"/>
    <w:rsid w:val="000A3369"/>
    <w:rsid w:val="000A3C2A"/>
    <w:rsid w:val="000A491D"/>
    <w:rsid w:val="000A57DB"/>
    <w:rsid w:val="000A68DB"/>
    <w:rsid w:val="000A6DCA"/>
    <w:rsid w:val="000A753E"/>
    <w:rsid w:val="000A7AC5"/>
    <w:rsid w:val="000B2959"/>
    <w:rsid w:val="000B309F"/>
    <w:rsid w:val="000B30E4"/>
    <w:rsid w:val="000B3EC0"/>
    <w:rsid w:val="000B3FAC"/>
    <w:rsid w:val="000B48FF"/>
    <w:rsid w:val="000B5C7C"/>
    <w:rsid w:val="000B5E16"/>
    <w:rsid w:val="000B7204"/>
    <w:rsid w:val="000C0CC1"/>
    <w:rsid w:val="000C1DBF"/>
    <w:rsid w:val="000C24FC"/>
    <w:rsid w:val="000C29DA"/>
    <w:rsid w:val="000C36B6"/>
    <w:rsid w:val="000C472F"/>
    <w:rsid w:val="000C5D74"/>
    <w:rsid w:val="000C61A0"/>
    <w:rsid w:val="000D0501"/>
    <w:rsid w:val="000D15EE"/>
    <w:rsid w:val="000D169D"/>
    <w:rsid w:val="000D180F"/>
    <w:rsid w:val="000D31C1"/>
    <w:rsid w:val="000D4169"/>
    <w:rsid w:val="000D4CF9"/>
    <w:rsid w:val="000D7534"/>
    <w:rsid w:val="000D7D33"/>
    <w:rsid w:val="000E0E5D"/>
    <w:rsid w:val="000E1623"/>
    <w:rsid w:val="000E1B1B"/>
    <w:rsid w:val="000E26EC"/>
    <w:rsid w:val="000E335B"/>
    <w:rsid w:val="000E36CA"/>
    <w:rsid w:val="000E39A2"/>
    <w:rsid w:val="000E3F06"/>
    <w:rsid w:val="000E4100"/>
    <w:rsid w:val="000E593C"/>
    <w:rsid w:val="000E6359"/>
    <w:rsid w:val="000E6866"/>
    <w:rsid w:val="000E70E4"/>
    <w:rsid w:val="000F056A"/>
    <w:rsid w:val="000F1842"/>
    <w:rsid w:val="000F19EC"/>
    <w:rsid w:val="000F25F2"/>
    <w:rsid w:val="000F26AD"/>
    <w:rsid w:val="000F2A3F"/>
    <w:rsid w:val="000F3AAA"/>
    <w:rsid w:val="000F3C54"/>
    <w:rsid w:val="000F4093"/>
    <w:rsid w:val="000F6E5A"/>
    <w:rsid w:val="000F770E"/>
    <w:rsid w:val="000F7832"/>
    <w:rsid w:val="00100765"/>
    <w:rsid w:val="00100F5A"/>
    <w:rsid w:val="001051AB"/>
    <w:rsid w:val="00107EF5"/>
    <w:rsid w:val="00110D84"/>
    <w:rsid w:val="001118C9"/>
    <w:rsid w:val="001132EB"/>
    <w:rsid w:val="0011390A"/>
    <w:rsid w:val="0011391F"/>
    <w:rsid w:val="00113C86"/>
    <w:rsid w:val="00113D1C"/>
    <w:rsid w:val="001211F2"/>
    <w:rsid w:val="001212D4"/>
    <w:rsid w:val="00122938"/>
    <w:rsid w:val="00122FE7"/>
    <w:rsid w:val="00123224"/>
    <w:rsid w:val="0012370D"/>
    <w:rsid w:val="00123AA8"/>
    <w:rsid w:val="00124866"/>
    <w:rsid w:val="00126BC8"/>
    <w:rsid w:val="00131104"/>
    <w:rsid w:val="001318CC"/>
    <w:rsid w:val="00133090"/>
    <w:rsid w:val="001341D0"/>
    <w:rsid w:val="0013425F"/>
    <w:rsid w:val="00134B12"/>
    <w:rsid w:val="001354F5"/>
    <w:rsid w:val="00135968"/>
    <w:rsid w:val="00136ECC"/>
    <w:rsid w:val="00142413"/>
    <w:rsid w:val="0014379E"/>
    <w:rsid w:val="00144726"/>
    <w:rsid w:val="001451C4"/>
    <w:rsid w:val="00146769"/>
    <w:rsid w:val="00147F1E"/>
    <w:rsid w:val="001501EC"/>
    <w:rsid w:val="00151A12"/>
    <w:rsid w:val="00151F9B"/>
    <w:rsid w:val="00153691"/>
    <w:rsid w:val="00153D94"/>
    <w:rsid w:val="001547E6"/>
    <w:rsid w:val="001553B4"/>
    <w:rsid w:val="00157631"/>
    <w:rsid w:val="00160CDF"/>
    <w:rsid w:val="00161269"/>
    <w:rsid w:val="001616F9"/>
    <w:rsid w:val="001619E5"/>
    <w:rsid w:val="00162D4C"/>
    <w:rsid w:val="001638BD"/>
    <w:rsid w:val="001641F9"/>
    <w:rsid w:val="001655E0"/>
    <w:rsid w:val="0016562C"/>
    <w:rsid w:val="001656CD"/>
    <w:rsid w:val="00167C58"/>
    <w:rsid w:val="0017075D"/>
    <w:rsid w:val="00170B18"/>
    <w:rsid w:val="00170BEA"/>
    <w:rsid w:val="001727E6"/>
    <w:rsid w:val="00172EA6"/>
    <w:rsid w:val="0017375D"/>
    <w:rsid w:val="001740E2"/>
    <w:rsid w:val="00175C33"/>
    <w:rsid w:val="001761DF"/>
    <w:rsid w:val="00176863"/>
    <w:rsid w:val="00176E8A"/>
    <w:rsid w:val="001804B3"/>
    <w:rsid w:val="00181D7D"/>
    <w:rsid w:val="00181E5E"/>
    <w:rsid w:val="0018230A"/>
    <w:rsid w:val="00182875"/>
    <w:rsid w:val="001835BC"/>
    <w:rsid w:val="001835E1"/>
    <w:rsid w:val="00183D44"/>
    <w:rsid w:val="00184F4D"/>
    <w:rsid w:val="00186193"/>
    <w:rsid w:val="00186363"/>
    <w:rsid w:val="00186483"/>
    <w:rsid w:val="00186599"/>
    <w:rsid w:val="00190A2A"/>
    <w:rsid w:val="00190A3C"/>
    <w:rsid w:val="00191F49"/>
    <w:rsid w:val="00192CAA"/>
    <w:rsid w:val="0019314E"/>
    <w:rsid w:val="00193409"/>
    <w:rsid w:val="00193C29"/>
    <w:rsid w:val="00193F99"/>
    <w:rsid w:val="00195ECA"/>
    <w:rsid w:val="001975F2"/>
    <w:rsid w:val="001976E5"/>
    <w:rsid w:val="001A1D71"/>
    <w:rsid w:val="001A32AB"/>
    <w:rsid w:val="001A4A38"/>
    <w:rsid w:val="001A5093"/>
    <w:rsid w:val="001A77A5"/>
    <w:rsid w:val="001A7B1F"/>
    <w:rsid w:val="001B0C7A"/>
    <w:rsid w:val="001B256B"/>
    <w:rsid w:val="001B3F61"/>
    <w:rsid w:val="001B6C0E"/>
    <w:rsid w:val="001C228A"/>
    <w:rsid w:val="001C236B"/>
    <w:rsid w:val="001C2B0C"/>
    <w:rsid w:val="001C3D02"/>
    <w:rsid w:val="001C4124"/>
    <w:rsid w:val="001C4C51"/>
    <w:rsid w:val="001C5CE7"/>
    <w:rsid w:val="001C6C7B"/>
    <w:rsid w:val="001C6F33"/>
    <w:rsid w:val="001D1002"/>
    <w:rsid w:val="001D1652"/>
    <w:rsid w:val="001D18E7"/>
    <w:rsid w:val="001D28AA"/>
    <w:rsid w:val="001D2C53"/>
    <w:rsid w:val="001D49A5"/>
    <w:rsid w:val="001D4E17"/>
    <w:rsid w:val="001D592F"/>
    <w:rsid w:val="001D7010"/>
    <w:rsid w:val="001D7BB1"/>
    <w:rsid w:val="001E2168"/>
    <w:rsid w:val="001E2169"/>
    <w:rsid w:val="001E2505"/>
    <w:rsid w:val="001E3BBC"/>
    <w:rsid w:val="001E4F5F"/>
    <w:rsid w:val="001E63AF"/>
    <w:rsid w:val="001F1EA9"/>
    <w:rsid w:val="001F3A0B"/>
    <w:rsid w:val="001F50E9"/>
    <w:rsid w:val="001F53A0"/>
    <w:rsid w:val="001F5562"/>
    <w:rsid w:val="001F5CA5"/>
    <w:rsid w:val="001F71B8"/>
    <w:rsid w:val="001F73E2"/>
    <w:rsid w:val="002009A5"/>
    <w:rsid w:val="00200C57"/>
    <w:rsid w:val="00201A7F"/>
    <w:rsid w:val="00201B9E"/>
    <w:rsid w:val="0020264A"/>
    <w:rsid w:val="00202CAD"/>
    <w:rsid w:val="00203948"/>
    <w:rsid w:val="002044F4"/>
    <w:rsid w:val="00204BE3"/>
    <w:rsid w:val="002055B0"/>
    <w:rsid w:val="00205910"/>
    <w:rsid w:val="00206A6C"/>
    <w:rsid w:val="002079A6"/>
    <w:rsid w:val="00207A10"/>
    <w:rsid w:val="002103E7"/>
    <w:rsid w:val="00211108"/>
    <w:rsid w:val="00211620"/>
    <w:rsid w:val="00212258"/>
    <w:rsid w:val="00212327"/>
    <w:rsid w:val="002135B6"/>
    <w:rsid w:val="0021376A"/>
    <w:rsid w:val="00214973"/>
    <w:rsid w:val="00215287"/>
    <w:rsid w:val="00215B3D"/>
    <w:rsid w:val="002169C3"/>
    <w:rsid w:val="00220A7C"/>
    <w:rsid w:val="00221423"/>
    <w:rsid w:val="00221703"/>
    <w:rsid w:val="00221717"/>
    <w:rsid w:val="002239B0"/>
    <w:rsid w:val="00224031"/>
    <w:rsid w:val="00224065"/>
    <w:rsid w:val="00224FDC"/>
    <w:rsid w:val="00225D25"/>
    <w:rsid w:val="00227862"/>
    <w:rsid w:val="00227990"/>
    <w:rsid w:val="00227AB4"/>
    <w:rsid w:val="0023417E"/>
    <w:rsid w:val="002355CF"/>
    <w:rsid w:val="002377E3"/>
    <w:rsid w:val="002408AA"/>
    <w:rsid w:val="0024130C"/>
    <w:rsid w:val="00241E47"/>
    <w:rsid w:val="00242717"/>
    <w:rsid w:val="0024415F"/>
    <w:rsid w:val="002469F8"/>
    <w:rsid w:val="0024738E"/>
    <w:rsid w:val="00250260"/>
    <w:rsid w:val="002509C5"/>
    <w:rsid w:val="002509DE"/>
    <w:rsid w:val="00250DE6"/>
    <w:rsid w:val="0025244A"/>
    <w:rsid w:val="00253C17"/>
    <w:rsid w:val="00254522"/>
    <w:rsid w:val="00254F64"/>
    <w:rsid w:val="00257B34"/>
    <w:rsid w:val="0026010F"/>
    <w:rsid w:val="0026643D"/>
    <w:rsid w:val="002672BA"/>
    <w:rsid w:val="0026746D"/>
    <w:rsid w:val="00270FB6"/>
    <w:rsid w:val="00272BC6"/>
    <w:rsid w:val="00273CCF"/>
    <w:rsid w:val="002749B1"/>
    <w:rsid w:val="00274EF0"/>
    <w:rsid w:val="00275DD3"/>
    <w:rsid w:val="00276994"/>
    <w:rsid w:val="002769BC"/>
    <w:rsid w:val="00282A55"/>
    <w:rsid w:val="00283F47"/>
    <w:rsid w:val="002841C5"/>
    <w:rsid w:val="00285344"/>
    <w:rsid w:val="00286992"/>
    <w:rsid w:val="002870E6"/>
    <w:rsid w:val="00291DE9"/>
    <w:rsid w:val="00292185"/>
    <w:rsid w:val="002922E2"/>
    <w:rsid w:val="0029532B"/>
    <w:rsid w:val="002961C4"/>
    <w:rsid w:val="0029660B"/>
    <w:rsid w:val="002977E3"/>
    <w:rsid w:val="002A1933"/>
    <w:rsid w:val="002A1D33"/>
    <w:rsid w:val="002A1FFA"/>
    <w:rsid w:val="002A3A19"/>
    <w:rsid w:val="002A3E05"/>
    <w:rsid w:val="002A401B"/>
    <w:rsid w:val="002A5A97"/>
    <w:rsid w:val="002A6E48"/>
    <w:rsid w:val="002A705E"/>
    <w:rsid w:val="002B06EB"/>
    <w:rsid w:val="002B0986"/>
    <w:rsid w:val="002B1491"/>
    <w:rsid w:val="002B15CE"/>
    <w:rsid w:val="002B179F"/>
    <w:rsid w:val="002B27B8"/>
    <w:rsid w:val="002B2EED"/>
    <w:rsid w:val="002B3C19"/>
    <w:rsid w:val="002B3D80"/>
    <w:rsid w:val="002B59C6"/>
    <w:rsid w:val="002B5D0E"/>
    <w:rsid w:val="002B7488"/>
    <w:rsid w:val="002C1536"/>
    <w:rsid w:val="002C1C0C"/>
    <w:rsid w:val="002C1CF2"/>
    <w:rsid w:val="002C252F"/>
    <w:rsid w:val="002C2793"/>
    <w:rsid w:val="002C2A81"/>
    <w:rsid w:val="002C2DB9"/>
    <w:rsid w:val="002C3836"/>
    <w:rsid w:val="002C39ED"/>
    <w:rsid w:val="002C4D2A"/>
    <w:rsid w:val="002C54AA"/>
    <w:rsid w:val="002C6964"/>
    <w:rsid w:val="002C7655"/>
    <w:rsid w:val="002D05FC"/>
    <w:rsid w:val="002D0D11"/>
    <w:rsid w:val="002D0F01"/>
    <w:rsid w:val="002D37FF"/>
    <w:rsid w:val="002D3E34"/>
    <w:rsid w:val="002D43FF"/>
    <w:rsid w:val="002D4CD6"/>
    <w:rsid w:val="002D4CE5"/>
    <w:rsid w:val="002D5079"/>
    <w:rsid w:val="002D6544"/>
    <w:rsid w:val="002D74D1"/>
    <w:rsid w:val="002D78AA"/>
    <w:rsid w:val="002D7EE2"/>
    <w:rsid w:val="002E0962"/>
    <w:rsid w:val="002E1198"/>
    <w:rsid w:val="002E1EDC"/>
    <w:rsid w:val="002E24D2"/>
    <w:rsid w:val="002E3E5D"/>
    <w:rsid w:val="002E3EEE"/>
    <w:rsid w:val="002E41A1"/>
    <w:rsid w:val="002E4B50"/>
    <w:rsid w:val="002E5D82"/>
    <w:rsid w:val="002E7C99"/>
    <w:rsid w:val="002E7DBF"/>
    <w:rsid w:val="002E7EAF"/>
    <w:rsid w:val="002F06A0"/>
    <w:rsid w:val="002F0B87"/>
    <w:rsid w:val="002F1040"/>
    <w:rsid w:val="002F15EE"/>
    <w:rsid w:val="002F25D3"/>
    <w:rsid w:val="002F27B9"/>
    <w:rsid w:val="002F2B58"/>
    <w:rsid w:val="002F5728"/>
    <w:rsid w:val="002F5CD4"/>
    <w:rsid w:val="00300F82"/>
    <w:rsid w:val="0030129C"/>
    <w:rsid w:val="003019A6"/>
    <w:rsid w:val="00301A2A"/>
    <w:rsid w:val="00302C2B"/>
    <w:rsid w:val="00303335"/>
    <w:rsid w:val="00304FD4"/>
    <w:rsid w:val="00305837"/>
    <w:rsid w:val="00305A71"/>
    <w:rsid w:val="003076DE"/>
    <w:rsid w:val="00307D38"/>
    <w:rsid w:val="00311735"/>
    <w:rsid w:val="00312867"/>
    <w:rsid w:val="00313B7A"/>
    <w:rsid w:val="00317327"/>
    <w:rsid w:val="00317657"/>
    <w:rsid w:val="00317A4A"/>
    <w:rsid w:val="00320879"/>
    <w:rsid w:val="00320F84"/>
    <w:rsid w:val="00321ECF"/>
    <w:rsid w:val="00324BE6"/>
    <w:rsid w:val="00325272"/>
    <w:rsid w:val="0032541D"/>
    <w:rsid w:val="003263D4"/>
    <w:rsid w:val="0032693E"/>
    <w:rsid w:val="003331E8"/>
    <w:rsid w:val="0033440B"/>
    <w:rsid w:val="003347AB"/>
    <w:rsid w:val="00336B80"/>
    <w:rsid w:val="00341FEA"/>
    <w:rsid w:val="00342D44"/>
    <w:rsid w:val="0034353E"/>
    <w:rsid w:val="00343734"/>
    <w:rsid w:val="00343AC1"/>
    <w:rsid w:val="00343F64"/>
    <w:rsid w:val="00345ED2"/>
    <w:rsid w:val="00347061"/>
    <w:rsid w:val="003472A3"/>
    <w:rsid w:val="003478D1"/>
    <w:rsid w:val="003478FC"/>
    <w:rsid w:val="00351744"/>
    <w:rsid w:val="00353883"/>
    <w:rsid w:val="003547E8"/>
    <w:rsid w:val="00355A52"/>
    <w:rsid w:val="00355C93"/>
    <w:rsid w:val="0035657F"/>
    <w:rsid w:val="00356BA5"/>
    <w:rsid w:val="00357789"/>
    <w:rsid w:val="003578F8"/>
    <w:rsid w:val="00357987"/>
    <w:rsid w:val="003601CE"/>
    <w:rsid w:val="00360A9F"/>
    <w:rsid w:val="00360B33"/>
    <w:rsid w:val="0036358C"/>
    <w:rsid w:val="003642A7"/>
    <w:rsid w:val="00365A4B"/>
    <w:rsid w:val="00365F77"/>
    <w:rsid w:val="00367272"/>
    <w:rsid w:val="00370147"/>
    <w:rsid w:val="00370857"/>
    <w:rsid w:val="003713AF"/>
    <w:rsid w:val="0037148A"/>
    <w:rsid w:val="00372709"/>
    <w:rsid w:val="00373D4E"/>
    <w:rsid w:val="00373EB4"/>
    <w:rsid w:val="0037428A"/>
    <w:rsid w:val="003742F0"/>
    <w:rsid w:val="00375EEF"/>
    <w:rsid w:val="00376361"/>
    <w:rsid w:val="00377300"/>
    <w:rsid w:val="00380116"/>
    <w:rsid w:val="00381F2A"/>
    <w:rsid w:val="00384D2A"/>
    <w:rsid w:val="0038517A"/>
    <w:rsid w:val="003856DD"/>
    <w:rsid w:val="00386329"/>
    <w:rsid w:val="003872B5"/>
    <w:rsid w:val="00387442"/>
    <w:rsid w:val="003906BD"/>
    <w:rsid w:val="003907D0"/>
    <w:rsid w:val="00391DC1"/>
    <w:rsid w:val="0039641F"/>
    <w:rsid w:val="003972E6"/>
    <w:rsid w:val="003A0AB9"/>
    <w:rsid w:val="003A1B1E"/>
    <w:rsid w:val="003A2899"/>
    <w:rsid w:val="003A3DE1"/>
    <w:rsid w:val="003A4A16"/>
    <w:rsid w:val="003A6382"/>
    <w:rsid w:val="003B0669"/>
    <w:rsid w:val="003B1571"/>
    <w:rsid w:val="003B1D5D"/>
    <w:rsid w:val="003B341D"/>
    <w:rsid w:val="003B3809"/>
    <w:rsid w:val="003B504C"/>
    <w:rsid w:val="003B6787"/>
    <w:rsid w:val="003B7055"/>
    <w:rsid w:val="003C0504"/>
    <w:rsid w:val="003C1AB9"/>
    <w:rsid w:val="003C373B"/>
    <w:rsid w:val="003C3E5E"/>
    <w:rsid w:val="003C5D70"/>
    <w:rsid w:val="003C60E6"/>
    <w:rsid w:val="003C7B1A"/>
    <w:rsid w:val="003D1418"/>
    <w:rsid w:val="003D1A3D"/>
    <w:rsid w:val="003D1A90"/>
    <w:rsid w:val="003D48D6"/>
    <w:rsid w:val="003D4DCD"/>
    <w:rsid w:val="003D5872"/>
    <w:rsid w:val="003D600B"/>
    <w:rsid w:val="003D6294"/>
    <w:rsid w:val="003D6C32"/>
    <w:rsid w:val="003D72B1"/>
    <w:rsid w:val="003E1280"/>
    <w:rsid w:val="003E1F03"/>
    <w:rsid w:val="003E202B"/>
    <w:rsid w:val="003E3F88"/>
    <w:rsid w:val="003E4606"/>
    <w:rsid w:val="003E55C9"/>
    <w:rsid w:val="003E5D9D"/>
    <w:rsid w:val="003E7033"/>
    <w:rsid w:val="003E7517"/>
    <w:rsid w:val="003E76F1"/>
    <w:rsid w:val="003F1581"/>
    <w:rsid w:val="003F170A"/>
    <w:rsid w:val="003F5D88"/>
    <w:rsid w:val="003F7E94"/>
    <w:rsid w:val="004020A0"/>
    <w:rsid w:val="004050C1"/>
    <w:rsid w:val="00406289"/>
    <w:rsid w:val="00406870"/>
    <w:rsid w:val="00406C78"/>
    <w:rsid w:val="00407597"/>
    <w:rsid w:val="00407EC9"/>
    <w:rsid w:val="00410FA7"/>
    <w:rsid w:val="00411495"/>
    <w:rsid w:val="0041284C"/>
    <w:rsid w:val="004128EC"/>
    <w:rsid w:val="00412E8E"/>
    <w:rsid w:val="004145D2"/>
    <w:rsid w:val="00414E99"/>
    <w:rsid w:val="004159B6"/>
    <w:rsid w:val="00415B6E"/>
    <w:rsid w:val="0041604A"/>
    <w:rsid w:val="004162ED"/>
    <w:rsid w:val="004207ED"/>
    <w:rsid w:val="00420D61"/>
    <w:rsid w:val="00421189"/>
    <w:rsid w:val="00422150"/>
    <w:rsid w:val="0042279A"/>
    <w:rsid w:val="0042318D"/>
    <w:rsid w:val="004232C9"/>
    <w:rsid w:val="00423AD6"/>
    <w:rsid w:val="00423E3D"/>
    <w:rsid w:val="0042543A"/>
    <w:rsid w:val="00425720"/>
    <w:rsid w:val="00426E94"/>
    <w:rsid w:val="00427490"/>
    <w:rsid w:val="00430847"/>
    <w:rsid w:val="004315C5"/>
    <w:rsid w:val="00431610"/>
    <w:rsid w:val="0043207D"/>
    <w:rsid w:val="00432327"/>
    <w:rsid w:val="00433EA9"/>
    <w:rsid w:val="00437011"/>
    <w:rsid w:val="00437941"/>
    <w:rsid w:val="00442016"/>
    <w:rsid w:val="0044252B"/>
    <w:rsid w:val="0044294C"/>
    <w:rsid w:val="00442EDF"/>
    <w:rsid w:val="00443754"/>
    <w:rsid w:val="00443E87"/>
    <w:rsid w:val="004445A1"/>
    <w:rsid w:val="00444F85"/>
    <w:rsid w:val="00444FCA"/>
    <w:rsid w:val="00446454"/>
    <w:rsid w:val="004500C8"/>
    <w:rsid w:val="004527FC"/>
    <w:rsid w:val="00452955"/>
    <w:rsid w:val="00454EF3"/>
    <w:rsid w:val="004551F3"/>
    <w:rsid w:val="0045565F"/>
    <w:rsid w:val="0045580B"/>
    <w:rsid w:val="0045692A"/>
    <w:rsid w:val="0045709F"/>
    <w:rsid w:val="00457B4E"/>
    <w:rsid w:val="00457DBF"/>
    <w:rsid w:val="00463F09"/>
    <w:rsid w:val="00463F34"/>
    <w:rsid w:val="004640A6"/>
    <w:rsid w:val="004648BF"/>
    <w:rsid w:val="004649D1"/>
    <w:rsid w:val="004658F9"/>
    <w:rsid w:val="00465E57"/>
    <w:rsid w:val="00466AD0"/>
    <w:rsid w:val="00467B8D"/>
    <w:rsid w:val="00471364"/>
    <w:rsid w:val="004727BA"/>
    <w:rsid w:val="00472AED"/>
    <w:rsid w:val="004762D0"/>
    <w:rsid w:val="00481CB6"/>
    <w:rsid w:val="004830E4"/>
    <w:rsid w:val="00484677"/>
    <w:rsid w:val="00485DD8"/>
    <w:rsid w:val="00485EAA"/>
    <w:rsid w:val="00486369"/>
    <w:rsid w:val="00486A63"/>
    <w:rsid w:val="00486CF8"/>
    <w:rsid w:val="00490114"/>
    <w:rsid w:val="00490DE2"/>
    <w:rsid w:val="0049126E"/>
    <w:rsid w:val="0049431B"/>
    <w:rsid w:val="004953F9"/>
    <w:rsid w:val="00495A9B"/>
    <w:rsid w:val="00497115"/>
    <w:rsid w:val="00497220"/>
    <w:rsid w:val="00497CF6"/>
    <w:rsid w:val="004A0F3C"/>
    <w:rsid w:val="004A1585"/>
    <w:rsid w:val="004A1640"/>
    <w:rsid w:val="004A3869"/>
    <w:rsid w:val="004A39BC"/>
    <w:rsid w:val="004A4BBC"/>
    <w:rsid w:val="004A51CF"/>
    <w:rsid w:val="004A66E1"/>
    <w:rsid w:val="004A6EA3"/>
    <w:rsid w:val="004A7001"/>
    <w:rsid w:val="004A72E8"/>
    <w:rsid w:val="004B140E"/>
    <w:rsid w:val="004B148C"/>
    <w:rsid w:val="004B297D"/>
    <w:rsid w:val="004B2A0A"/>
    <w:rsid w:val="004B3E84"/>
    <w:rsid w:val="004B44C0"/>
    <w:rsid w:val="004B54C5"/>
    <w:rsid w:val="004B5613"/>
    <w:rsid w:val="004B56BD"/>
    <w:rsid w:val="004B61F6"/>
    <w:rsid w:val="004B6346"/>
    <w:rsid w:val="004B7AE8"/>
    <w:rsid w:val="004C0458"/>
    <w:rsid w:val="004C1479"/>
    <w:rsid w:val="004C1D68"/>
    <w:rsid w:val="004C1EC6"/>
    <w:rsid w:val="004C2E26"/>
    <w:rsid w:val="004C5C3F"/>
    <w:rsid w:val="004C6FA8"/>
    <w:rsid w:val="004C7E68"/>
    <w:rsid w:val="004D2003"/>
    <w:rsid w:val="004D2200"/>
    <w:rsid w:val="004D3013"/>
    <w:rsid w:val="004D35D4"/>
    <w:rsid w:val="004D372A"/>
    <w:rsid w:val="004D3CEC"/>
    <w:rsid w:val="004D4459"/>
    <w:rsid w:val="004D6B64"/>
    <w:rsid w:val="004D7693"/>
    <w:rsid w:val="004E0EA9"/>
    <w:rsid w:val="004E0FE2"/>
    <w:rsid w:val="004E1C90"/>
    <w:rsid w:val="004E2E2B"/>
    <w:rsid w:val="004E495B"/>
    <w:rsid w:val="004E509F"/>
    <w:rsid w:val="004E5885"/>
    <w:rsid w:val="004F1F10"/>
    <w:rsid w:val="004F1FA5"/>
    <w:rsid w:val="004F2C2C"/>
    <w:rsid w:val="004F356B"/>
    <w:rsid w:val="004F3622"/>
    <w:rsid w:val="004F37C5"/>
    <w:rsid w:val="004F4338"/>
    <w:rsid w:val="004F4FA6"/>
    <w:rsid w:val="004F6648"/>
    <w:rsid w:val="004F690E"/>
    <w:rsid w:val="004F69FD"/>
    <w:rsid w:val="004F6BE8"/>
    <w:rsid w:val="004F7B84"/>
    <w:rsid w:val="005000EF"/>
    <w:rsid w:val="005006A8"/>
    <w:rsid w:val="00500BBA"/>
    <w:rsid w:val="00500D3E"/>
    <w:rsid w:val="00501180"/>
    <w:rsid w:val="00502742"/>
    <w:rsid w:val="00502EDF"/>
    <w:rsid w:val="0050367F"/>
    <w:rsid w:val="00503823"/>
    <w:rsid w:val="00505342"/>
    <w:rsid w:val="00510D90"/>
    <w:rsid w:val="005110A3"/>
    <w:rsid w:val="005110C9"/>
    <w:rsid w:val="00511E04"/>
    <w:rsid w:val="00513D15"/>
    <w:rsid w:val="00516493"/>
    <w:rsid w:val="0051662B"/>
    <w:rsid w:val="005168B1"/>
    <w:rsid w:val="00517330"/>
    <w:rsid w:val="00517DAF"/>
    <w:rsid w:val="00520172"/>
    <w:rsid w:val="00520420"/>
    <w:rsid w:val="005206B1"/>
    <w:rsid w:val="00520B8C"/>
    <w:rsid w:val="00520C06"/>
    <w:rsid w:val="0052146E"/>
    <w:rsid w:val="005236A3"/>
    <w:rsid w:val="005237F7"/>
    <w:rsid w:val="0052473B"/>
    <w:rsid w:val="00524782"/>
    <w:rsid w:val="005254C2"/>
    <w:rsid w:val="00525EEF"/>
    <w:rsid w:val="005314AD"/>
    <w:rsid w:val="0053150C"/>
    <w:rsid w:val="00531C95"/>
    <w:rsid w:val="00532A1F"/>
    <w:rsid w:val="00533634"/>
    <w:rsid w:val="005344E1"/>
    <w:rsid w:val="0053533D"/>
    <w:rsid w:val="00536F2C"/>
    <w:rsid w:val="005375F7"/>
    <w:rsid w:val="005378EC"/>
    <w:rsid w:val="00537DEB"/>
    <w:rsid w:val="005409E2"/>
    <w:rsid w:val="00542081"/>
    <w:rsid w:val="0054312F"/>
    <w:rsid w:val="00544077"/>
    <w:rsid w:val="00544486"/>
    <w:rsid w:val="00544A1A"/>
    <w:rsid w:val="005456F2"/>
    <w:rsid w:val="00547E81"/>
    <w:rsid w:val="00550187"/>
    <w:rsid w:val="00550788"/>
    <w:rsid w:val="00550F7B"/>
    <w:rsid w:val="00550FF7"/>
    <w:rsid w:val="00551118"/>
    <w:rsid w:val="0055226D"/>
    <w:rsid w:val="00552338"/>
    <w:rsid w:val="00553187"/>
    <w:rsid w:val="005534EB"/>
    <w:rsid w:val="00553762"/>
    <w:rsid w:val="00555029"/>
    <w:rsid w:val="00555B0B"/>
    <w:rsid w:val="00555E78"/>
    <w:rsid w:val="005567D5"/>
    <w:rsid w:val="00556A73"/>
    <w:rsid w:val="005578E9"/>
    <w:rsid w:val="00557E1F"/>
    <w:rsid w:val="00560F1D"/>
    <w:rsid w:val="00561B3D"/>
    <w:rsid w:val="00562124"/>
    <w:rsid w:val="005624F7"/>
    <w:rsid w:val="0056297F"/>
    <w:rsid w:val="00566257"/>
    <w:rsid w:val="005670A0"/>
    <w:rsid w:val="00567BC4"/>
    <w:rsid w:val="00567BD3"/>
    <w:rsid w:val="0057067C"/>
    <w:rsid w:val="005718D8"/>
    <w:rsid w:val="0057195C"/>
    <w:rsid w:val="0057195E"/>
    <w:rsid w:val="00571CF1"/>
    <w:rsid w:val="00571D66"/>
    <w:rsid w:val="0057283A"/>
    <w:rsid w:val="00573844"/>
    <w:rsid w:val="00575B26"/>
    <w:rsid w:val="00576180"/>
    <w:rsid w:val="00577308"/>
    <w:rsid w:val="0058129D"/>
    <w:rsid w:val="0058242D"/>
    <w:rsid w:val="005844B6"/>
    <w:rsid w:val="005846C0"/>
    <w:rsid w:val="00584716"/>
    <w:rsid w:val="005849A9"/>
    <w:rsid w:val="0058518C"/>
    <w:rsid w:val="0058523A"/>
    <w:rsid w:val="00586792"/>
    <w:rsid w:val="00586D02"/>
    <w:rsid w:val="00587030"/>
    <w:rsid w:val="0058714B"/>
    <w:rsid w:val="00587F8A"/>
    <w:rsid w:val="005905F3"/>
    <w:rsid w:val="005929DA"/>
    <w:rsid w:val="00592F62"/>
    <w:rsid w:val="00593384"/>
    <w:rsid w:val="0059363A"/>
    <w:rsid w:val="00593EBC"/>
    <w:rsid w:val="00595817"/>
    <w:rsid w:val="005A18D4"/>
    <w:rsid w:val="005A2497"/>
    <w:rsid w:val="005A3595"/>
    <w:rsid w:val="005A384F"/>
    <w:rsid w:val="005A4913"/>
    <w:rsid w:val="005A5102"/>
    <w:rsid w:val="005A55A6"/>
    <w:rsid w:val="005A72E1"/>
    <w:rsid w:val="005A768A"/>
    <w:rsid w:val="005A7D8D"/>
    <w:rsid w:val="005B0672"/>
    <w:rsid w:val="005B3141"/>
    <w:rsid w:val="005B3235"/>
    <w:rsid w:val="005B53DE"/>
    <w:rsid w:val="005B6F91"/>
    <w:rsid w:val="005B71B4"/>
    <w:rsid w:val="005B729C"/>
    <w:rsid w:val="005B7494"/>
    <w:rsid w:val="005C1701"/>
    <w:rsid w:val="005C1F33"/>
    <w:rsid w:val="005C2D3C"/>
    <w:rsid w:val="005C45B9"/>
    <w:rsid w:val="005C470F"/>
    <w:rsid w:val="005C5F97"/>
    <w:rsid w:val="005C646A"/>
    <w:rsid w:val="005C6AA5"/>
    <w:rsid w:val="005C6C1D"/>
    <w:rsid w:val="005D09EF"/>
    <w:rsid w:val="005D141E"/>
    <w:rsid w:val="005D1ABD"/>
    <w:rsid w:val="005D1E85"/>
    <w:rsid w:val="005D4C2D"/>
    <w:rsid w:val="005D7553"/>
    <w:rsid w:val="005D7697"/>
    <w:rsid w:val="005D78C5"/>
    <w:rsid w:val="005D79E2"/>
    <w:rsid w:val="005E274B"/>
    <w:rsid w:val="005E3700"/>
    <w:rsid w:val="005E4B00"/>
    <w:rsid w:val="005E4BC0"/>
    <w:rsid w:val="005E4C9B"/>
    <w:rsid w:val="005F19AD"/>
    <w:rsid w:val="005F202C"/>
    <w:rsid w:val="005F2935"/>
    <w:rsid w:val="005F3FEE"/>
    <w:rsid w:val="005F40F0"/>
    <w:rsid w:val="005F42DA"/>
    <w:rsid w:val="005F4433"/>
    <w:rsid w:val="005F5A53"/>
    <w:rsid w:val="00600698"/>
    <w:rsid w:val="00600CE4"/>
    <w:rsid w:val="00601704"/>
    <w:rsid w:val="006047A7"/>
    <w:rsid w:val="006066B7"/>
    <w:rsid w:val="00607589"/>
    <w:rsid w:val="006079EE"/>
    <w:rsid w:val="00610814"/>
    <w:rsid w:val="00610EE2"/>
    <w:rsid w:val="006113AE"/>
    <w:rsid w:val="00614F22"/>
    <w:rsid w:val="00615FC5"/>
    <w:rsid w:val="00617AD9"/>
    <w:rsid w:val="00620309"/>
    <w:rsid w:val="006203DA"/>
    <w:rsid w:val="0062067F"/>
    <w:rsid w:val="0062318B"/>
    <w:rsid w:val="006238D7"/>
    <w:rsid w:val="00624264"/>
    <w:rsid w:val="0062505F"/>
    <w:rsid w:val="006251BC"/>
    <w:rsid w:val="00625284"/>
    <w:rsid w:val="0062591E"/>
    <w:rsid w:val="00625B77"/>
    <w:rsid w:val="00625DF5"/>
    <w:rsid w:val="00625FC2"/>
    <w:rsid w:val="00626897"/>
    <w:rsid w:val="00631FDB"/>
    <w:rsid w:val="00632189"/>
    <w:rsid w:val="00633E5C"/>
    <w:rsid w:val="00634AA4"/>
    <w:rsid w:val="006351BE"/>
    <w:rsid w:val="00636D99"/>
    <w:rsid w:val="006375A7"/>
    <w:rsid w:val="0063790C"/>
    <w:rsid w:val="006407D4"/>
    <w:rsid w:val="00641431"/>
    <w:rsid w:val="00642B86"/>
    <w:rsid w:val="00643CC8"/>
    <w:rsid w:val="00643EBE"/>
    <w:rsid w:val="00644CAD"/>
    <w:rsid w:val="00645922"/>
    <w:rsid w:val="00645ABD"/>
    <w:rsid w:val="006462FC"/>
    <w:rsid w:val="00646715"/>
    <w:rsid w:val="00646ACF"/>
    <w:rsid w:val="0064726E"/>
    <w:rsid w:val="0064751A"/>
    <w:rsid w:val="006477CE"/>
    <w:rsid w:val="006509B6"/>
    <w:rsid w:val="006516C3"/>
    <w:rsid w:val="00652462"/>
    <w:rsid w:val="00652FF0"/>
    <w:rsid w:val="00653458"/>
    <w:rsid w:val="00654E5B"/>
    <w:rsid w:val="0065552E"/>
    <w:rsid w:val="0065641A"/>
    <w:rsid w:val="00657C4A"/>
    <w:rsid w:val="00662ED7"/>
    <w:rsid w:val="0066549A"/>
    <w:rsid w:val="00665D6B"/>
    <w:rsid w:val="00666EFC"/>
    <w:rsid w:val="006672C3"/>
    <w:rsid w:val="00667953"/>
    <w:rsid w:val="006679AA"/>
    <w:rsid w:val="00667D03"/>
    <w:rsid w:val="00670205"/>
    <w:rsid w:val="00670436"/>
    <w:rsid w:val="006708DC"/>
    <w:rsid w:val="006711EA"/>
    <w:rsid w:val="006726F0"/>
    <w:rsid w:val="0067272B"/>
    <w:rsid w:val="00674669"/>
    <w:rsid w:val="006747C5"/>
    <w:rsid w:val="006767EB"/>
    <w:rsid w:val="00676C21"/>
    <w:rsid w:val="0068016A"/>
    <w:rsid w:val="00680E65"/>
    <w:rsid w:val="00681122"/>
    <w:rsid w:val="00681CD4"/>
    <w:rsid w:val="00682970"/>
    <w:rsid w:val="00682B8D"/>
    <w:rsid w:val="006846D3"/>
    <w:rsid w:val="00685C38"/>
    <w:rsid w:val="00685DEC"/>
    <w:rsid w:val="0068691E"/>
    <w:rsid w:val="00686C45"/>
    <w:rsid w:val="00687231"/>
    <w:rsid w:val="00687F76"/>
    <w:rsid w:val="00690563"/>
    <w:rsid w:val="00690E7C"/>
    <w:rsid w:val="00691215"/>
    <w:rsid w:val="00691335"/>
    <w:rsid w:val="00692B05"/>
    <w:rsid w:val="0069536B"/>
    <w:rsid w:val="00696B2F"/>
    <w:rsid w:val="00696FC0"/>
    <w:rsid w:val="00697B29"/>
    <w:rsid w:val="006A00F5"/>
    <w:rsid w:val="006A00FF"/>
    <w:rsid w:val="006A0616"/>
    <w:rsid w:val="006A1703"/>
    <w:rsid w:val="006A1C2D"/>
    <w:rsid w:val="006A24E8"/>
    <w:rsid w:val="006A42C6"/>
    <w:rsid w:val="006A4FB9"/>
    <w:rsid w:val="006A570B"/>
    <w:rsid w:val="006A5BEB"/>
    <w:rsid w:val="006A65D4"/>
    <w:rsid w:val="006A7467"/>
    <w:rsid w:val="006A76FC"/>
    <w:rsid w:val="006B1FFC"/>
    <w:rsid w:val="006B25E5"/>
    <w:rsid w:val="006B2B9F"/>
    <w:rsid w:val="006B4E19"/>
    <w:rsid w:val="006B50EF"/>
    <w:rsid w:val="006B5A19"/>
    <w:rsid w:val="006B5CCB"/>
    <w:rsid w:val="006C0CC8"/>
    <w:rsid w:val="006C0D44"/>
    <w:rsid w:val="006C1B2A"/>
    <w:rsid w:val="006C2553"/>
    <w:rsid w:val="006C2D72"/>
    <w:rsid w:val="006C2DFC"/>
    <w:rsid w:val="006C40BA"/>
    <w:rsid w:val="006C6097"/>
    <w:rsid w:val="006C650B"/>
    <w:rsid w:val="006C66BE"/>
    <w:rsid w:val="006C6A43"/>
    <w:rsid w:val="006C6F94"/>
    <w:rsid w:val="006C7B86"/>
    <w:rsid w:val="006D141C"/>
    <w:rsid w:val="006D1765"/>
    <w:rsid w:val="006D2FF8"/>
    <w:rsid w:val="006D30FB"/>
    <w:rsid w:val="006D44B8"/>
    <w:rsid w:val="006D455E"/>
    <w:rsid w:val="006E0065"/>
    <w:rsid w:val="006E0992"/>
    <w:rsid w:val="006E1537"/>
    <w:rsid w:val="006E1F0B"/>
    <w:rsid w:val="006E2BCA"/>
    <w:rsid w:val="006E39B9"/>
    <w:rsid w:val="006E4902"/>
    <w:rsid w:val="006E4D9B"/>
    <w:rsid w:val="006E500F"/>
    <w:rsid w:val="006E653D"/>
    <w:rsid w:val="006E6E94"/>
    <w:rsid w:val="006E7F4B"/>
    <w:rsid w:val="006F0555"/>
    <w:rsid w:val="006F165A"/>
    <w:rsid w:val="006F3214"/>
    <w:rsid w:val="006F42B6"/>
    <w:rsid w:val="006F43CA"/>
    <w:rsid w:val="006F53AE"/>
    <w:rsid w:val="006F586A"/>
    <w:rsid w:val="006F6EB0"/>
    <w:rsid w:val="006F7437"/>
    <w:rsid w:val="007018A7"/>
    <w:rsid w:val="0070223E"/>
    <w:rsid w:val="00702631"/>
    <w:rsid w:val="00710202"/>
    <w:rsid w:val="00710845"/>
    <w:rsid w:val="00710CD1"/>
    <w:rsid w:val="007119B6"/>
    <w:rsid w:val="00712047"/>
    <w:rsid w:val="00712CA5"/>
    <w:rsid w:val="00713E67"/>
    <w:rsid w:val="007154CC"/>
    <w:rsid w:val="00715546"/>
    <w:rsid w:val="0071576E"/>
    <w:rsid w:val="00720700"/>
    <w:rsid w:val="00722AB9"/>
    <w:rsid w:val="00723EEA"/>
    <w:rsid w:val="00724226"/>
    <w:rsid w:val="007253C0"/>
    <w:rsid w:val="00727142"/>
    <w:rsid w:val="00727424"/>
    <w:rsid w:val="00727AE5"/>
    <w:rsid w:val="007303E9"/>
    <w:rsid w:val="00730F9C"/>
    <w:rsid w:val="0073138C"/>
    <w:rsid w:val="0073179F"/>
    <w:rsid w:val="0073229C"/>
    <w:rsid w:val="00732DFB"/>
    <w:rsid w:val="007338A9"/>
    <w:rsid w:val="0073434B"/>
    <w:rsid w:val="0073591A"/>
    <w:rsid w:val="00735D3A"/>
    <w:rsid w:val="00736C30"/>
    <w:rsid w:val="00737617"/>
    <w:rsid w:val="00737759"/>
    <w:rsid w:val="00743E5C"/>
    <w:rsid w:val="00744092"/>
    <w:rsid w:val="0074453B"/>
    <w:rsid w:val="00744C5D"/>
    <w:rsid w:val="00745782"/>
    <w:rsid w:val="00746940"/>
    <w:rsid w:val="00747E36"/>
    <w:rsid w:val="00752018"/>
    <w:rsid w:val="007526D8"/>
    <w:rsid w:val="00754854"/>
    <w:rsid w:val="00754B35"/>
    <w:rsid w:val="00756602"/>
    <w:rsid w:val="00757DF4"/>
    <w:rsid w:val="00757F41"/>
    <w:rsid w:val="007625A8"/>
    <w:rsid w:val="007629AA"/>
    <w:rsid w:val="00763214"/>
    <w:rsid w:val="0076337F"/>
    <w:rsid w:val="007633AA"/>
    <w:rsid w:val="00764AEE"/>
    <w:rsid w:val="0076538A"/>
    <w:rsid w:val="007661A8"/>
    <w:rsid w:val="00771C1D"/>
    <w:rsid w:val="00772365"/>
    <w:rsid w:val="00772738"/>
    <w:rsid w:val="0077388F"/>
    <w:rsid w:val="00773CE8"/>
    <w:rsid w:val="007741BB"/>
    <w:rsid w:val="00774B0A"/>
    <w:rsid w:val="0077542C"/>
    <w:rsid w:val="0077580F"/>
    <w:rsid w:val="00780905"/>
    <w:rsid w:val="007813C9"/>
    <w:rsid w:val="00782035"/>
    <w:rsid w:val="00782255"/>
    <w:rsid w:val="007826E7"/>
    <w:rsid w:val="0078340A"/>
    <w:rsid w:val="00784EBE"/>
    <w:rsid w:val="00787D80"/>
    <w:rsid w:val="007902B9"/>
    <w:rsid w:val="00792A58"/>
    <w:rsid w:val="0079510F"/>
    <w:rsid w:val="00795255"/>
    <w:rsid w:val="007954BE"/>
    <w:rsid w:val="00796B36"/>
    <w:rsid w:val="00796E75"/>
    <w:rsid w:val="00796F37"/>
    <w:rsid w:val="00797A96"/>
    <w:rsid w:val="00797D19"/>
    <w:rsid w:val="007A032E"/>
    <w:rsid w:val="007A120F"/>
    <w:rsid w:val="007A138D"/>
    <w:rsid w:val="007A16DF"/>
    <w:rsid w:val="007A2B49"/>
    <w:rsid w:val="007A2D2F"/>
    <w:rsid w:val="007A4D98"/>
    <w:rsid w:val="007B020B"/>
    <w:rsid w:val="007B28A4"/>
    <w:rsid w:val="007B3066"/>
    <w:rsid w:val="007B31E1"/>
    <w:rsid w:val="007B4138"/>
    <w:rsid w:val="007B424F"/>
    <w:rsid w:val="007B4D43"/>
    <w:rsid w:val="007B50B6"/>
    <w:rsid w:val="007B668D"/>
    <w:rsid w:val="007B669A"/>
    <w:rsid w:val="007B796C"/>
    <w:rsid w:val="007C0F62"/>
    <w:rsid w:val="007C12D0"/>
    <w:rsid w:val="007C1F55"/>
    <w:rsid w:val="007C2BBA"/>
    <w:rsid w:val="007C3613"/>
    <w:rsid w:val="007C39E5"/>
    <w:rsid w:val="007C3C9C"/>
    <w:rsid w:val="007C4B5B"/>
    <w:rsid w:val="007C51CB"/>
    <w:rsid w:val="007C5599"/>
    <w:rsid w:val="007C636A"/>
    <w:rsid w:val="007C69DB"/>
    <w:rsid w:val="007C7886"/>
    <w:rsid w:val="007D5202"/>
    <w:rsid w:val="007D5B36"/>
    <w:rsid w:val="007D5DF4"/>
    <w:rsid w:val="007D6624"/>
    <w:rsid w:val="007D7612"/>
    <w:rsid w:val="007E132A"/>
    <w:rsid w:val="007E2C69"/>
    <w:rsid w:val="007E3323"/>
    <w:rsid w:val="007E3E93"/>
    <w:rsid w:val="007E44C5"/>
    <w:rsid w:val="007E44ED"/>
    <w:rsid w:val="007E5A8C"/>
    <w:rsid w:val="007E659F"/>
    <w:rsid w:val="007E69C2"/>
    <w:rsid w:val="007E7172"/>
    <w:rsid w:val="007E7C0F"/>
    <w:rsid w:val="007F07DA"/>
    <w:rsid w:val="007F0C39"/>
    <w:rsid w:val="007F1222"/>
    <w:rsid w:val="007F1A9F"/>
    <w:rsid w:val="007F1E7A"/>
    <w:rsid w:val="007F2401"/>
    <w:rsid w:val="00802199"/>
    <w:rsid w:val="008025BC"/>
    <w:rsid w:val="00804E83"/>
    <w:rsid w:val="00805403"/>
    <w:rsid w:val="008055A9"/>
    <w:rsid w:val="00806F6E"/>
    <w:rsid w:val="00810BE0"/>
    <w:rsid w:val="00811153"/>
    <w:rsid w:val="008117B0"/>
    <w:rsid w:val="0081193F"/>
    <w:rsid w:val="00812CDA"/>
    <w:rsid w:val="00813E85"/>
    <w:rsid w:val="0081417D"/>
    <w:rsid w:val="008153E4"/>
    <w:rsid w:val="0081598A"/>
    <w:rsid w:val="00816E7E"/>
    <w:rsid w:val="00817071"/>
    <w:rsid w:val="008206B7"/>
    <w:rsid w:val="008219C2"/>
    <w:rsid w:val="008222E7"/>
    <w:rsid w:val="008237BF"/>
    <w:rsid w:val="008237F1"/>
    <w:rsid w:val="00823E8C"/>
    <w:rsid w:val="00824945"/>
    <w:rsid w:val="008300BE"/>
    <w:rsid w:val="00830320"/>
    <w:rsid w:val="00831464"/>
    <w:rsid w:val="00831E4E"/>
    <w:rsid w:val="00832336"/>
    <w:rsid w:val="008359BE"/>
    <w:rsid w:val="00836450"/>
    <w:rsid w:val="00836A2C"/>
    <w:rsid w:val="00836DF8"/>
    <w:rsid w:val="00836F8F"/>
    <w:rsid w:val="008374CD"/>
    <w:rsid w:val="00837B2A"/>
    <w:rsid w:val="00840196"/>
    <w:rsid w:val="00840502"/>
    <w:rsid w:val="00841CE8"/>
    <w:rsid w:val="00842F35"/>
    <w:rsid w:val="00843DBA"/>
    <w:rsid w:val="00844437"/>
    <w:rsid w:val="00844628"/>
    <w:rsid w:val="00844A4F"/>
    <w:rsid w:val="00845DF9"/>
    <w:rsid w:val="00846262"/>
    <w:rsid w:val="00851825"/>
    <w:rsid w:val="00852DE6"/>
    <w:rsid w:val="00853251"/>
    <w:rsid w:val="008602CA"/>
    <w:rsid w:val="00860D27"/>
    <w:rsid w:val="00862133"/>
    <w:rsid w:val="00865163"/>
    <w:rsid w:val="008654B5"/>
    <w:rsid w:val="00865AF9"/>
    <w:rsid w:val="0086762A"/>
    <w:rsid w:val="008676EA"/>
    <w:rsid w:val="00867E5F"/>
    <w:rsid w:val="00867F83"/>
    <w:rsid w:val="008710EC"/>
    <w:rsid w:val="00871DB7"/>
    <w:rsid w:val="00871E47"/>
    <w:rsid w:val="00872B56"/>
    <w:rsid w:val="00873DDC"/>
    <w:rsid w:val="00874516"/>
    <w:rsid w:val="0087735C"/>
    <w:rsid w:val="008776A1"/>
    <w:rsid w:val="00880B08"/>
    <w:rsid w:val="00881FE2"/>
    <w:rsid w:val="008824FD"/>
    <w:rsid w:val="00883ACB"/>
    <w:rsid w:val="00884415"/>
    <w:rsid w:val="008849DF"/>
    <w:rsid w:val="00884B7E"/>
    <w:rsid w:val="008857F0"/>
    <w:rsid w:val="00885D67"/>
    <w:rsid w:val="008865E6"/>
    <w:rsid w:val="008868A1"/>
    <w:rsid w:val="0088696F"/>
    <w:rsid w:val="00886B9C"/>
    <w:rsid w:val="00887DDB"/>
    <w:rsid w:val="00887EBA"/>
    <w:rsid w:val="008904B5"/>
    <w:rsid w:val="00890A18"/>
    <w:rsid w:val="00894B2B"/>
    <w:rsid w:val="00894DB1"/>
    <w:rsid w:val="00895701"/>
    <w:rsid w:val="008961B6"/>
    <w:rsid w:val="008962A7"/>
    <w:rsid w:val="00897156"/>
    <w:rsid w:val="00897A8E"/>
    <w:rsid w:val="008A0B2E"/>
    <w:rsid w:val="008A0B3F"/>
    <w:rsid w:val="008A0FC6"/>
    <w:rsid w:val="008A27FD"/>
    <w:rsid w:val="008A2F46"/>
    <w:rsid w:val="008A3BF9"/>
    <w:rsid w:val="008A3EF8"/>
    <w:rsid w:val="008A41D5"/>
    <w:rsid w:val="008A46BC"/>
    <w:rsid w:val="008A4E39"/>
    <w:rsid w:val="008A5E88"/>
    <w:rsid w:val="008A6A3E"/>
    <w:rsid w:val="008A6DE1"/>
    <w:rsid w:val="008B0805"/>
    <w:rsid w:val="008B185B"/>
    <w:rsid w:val="008B2072"/>
    <w:rsid w:val="008B2B59"/>
    <w:rsid w:val="008B329E"/>
    <w:rsid w:val="008B3883"/>
    <w:rsid w:val="008B5727"/>
    <w:rsid w:val="008B5873"/>
    <w:rsid w:val="008B6027"/>
    <w:rsid w:val="008B7914"/>
    <w:rsid w:val="008C416A"/>
    <w:rsid w:val="008C4B53"/>
    <w:rsid w:val="008C4F74"/>
    <w:rsid w:val="008C5088"/>
    <w:rsid w:val="008C5765"/>
    <w:rsid w:val="008C771A"/>
    <w:rsid w:val="008D078D"/>
    <w:rsid w:val="008D29E2"/>
    <w:rsid w:val="008D3AB8"/>
    <w:rsid w:val="008D3D32"/>
    <w:rsid w:val="008D54E8"/>
    <w:rsid w:val="008D6138"/>
    <w:rsid w:val="008D65B0"/>
    <w:rsid w:val="008E0867"/>
    <w:rsid w:val="008E129D"/>
    <w:rsid w:val="008E1946"/>
    <w:rsid w:val="008E19DA"/>
    <w:rsid w:val="008E1CC4"/>
    <w:rsid w:val="008E2600"/>
    <w:rsid w:val="008E2B62"/>
    <w:rsid w:val="008E2D25"/>
    <w:rsid w:val="008E4050"/>
    <w:rsid w:val="008E43B5"/>
    <w:rsid w:val="008E4E83"/>
    <w:rsid w:val="008E533B"/>
    <w:rsid w:val="008E6DF2"/>
    <w:rsid w:val="008E78C5"/>
    <w:rsid w:val="008E7A69"/>
    <w:rsid w:val="008E7F48"/>
    <w:rsid w:val="008F0BA1"/>
    <w:rsid w:val="008F12F8"/>
    <w:rsid w:val="008F1D9C"/>
    <w:rsid w:val="008F23DF"/>
    <w:rsid w:val="008F33A4"/>
    <w:rsid w:val="008F3467"/>
    <w:rsid w:val="008F349E"/>
    <w:rsid w:val="008F414C"/>
    <w:rsid w:val="008F4A8F"/>
    <w:rsid w:val="008F528D"/>
    <w:rsid w:val="008F588F"/>
    <w:rsid w:val="008F5906"/>
    <w:rsid w:val="008F6153"/>
    <w:rsid w:val="008F66D1"/>
    <w:rsid w:val="008F6F70"/>
    <w:rsid w:val="008F738D"/>
    <w:rsid w:val="008F7BB6"/>
    <w:rsid w:val="00901CF3"/>
    <w:rsid w:val="00902E23"/>
    <w:rsid w:val="0090388E"/>
    <w:rsid w:val="009054B3"/>
    <w:rsid w:val="00905558"/>
    <w:rsid w:val="00905ABA"/>
    <w:rsid w:val="00905B5E"/>
    <w:rsid w:val="00911FDF"/>
    <w:rsid w:val="009134F0"/>
    <w:rsid w:val="00914119"/>
    <w:rsid w:val="0091690B"/>
    <w:rsid w:val="00917E28"/>
    <w:rsid w:val="00917E37"/>
    <w:rsid w:val="009206DE"/>
    <w:rsid w:val="00920762"/>
    <w:rsid w:val="009215E9"/>
    <w:rsid w:val="0092221B"/>
    <w:rsid w:val="009223BE"/>
    <w:rsid w:val="0092263D"/>
    <w:rsid w:val="0092408F"/>
    <w:rsid w:val="009244F0"/>
    <w:rsid w:val="00924DC0"/>
    <w:rsid w:val="009252DC"/>
    <w:rsid w:val="009255B0"/>
    <w:rsid w:val="00926F31"/>
    <w:rsid w:val="009274B0"/>
    <w:rsid w:val="00927986"/>
    <w:rsid w:val="009309F7"/>
    <w:rsid w:val="009313DC"/>
    <w:rsid w:val="00933241"/>
    <w:rsid w:val="009337A6"/>
    <w:rsid w:val="00934845"/>
    <w:rsid w:val="00934CCB"/>
    <w:rsid w:val="009361D2"/>
    <w:rsid w:val="00936275"/>
    <w:rsid w:val="00936AE4"/>
    <w:rsid w:val="00937FBC"/>
    <w:rsid w:val="00937FC9"/>
    <w:rsid w:val="0094079C"/>
    <w:rsid w:val="00941317"/>
    <w:rsid w:val="00941452"/>
    <w:rsid w:val="00941CDD"/>
    <w:rsid w:val="009431F3"/>
    <w:rsid w:val="00946305"/>
    <w:rsid w:val="009474C8"/>
    <w:rsid w:val="00947DDA"/>
    <w:rsid w:val="00950A7A"/>
    <w:rsid w:val="00950DB8"/>
    <w:rsid w:val="00950F11"/>
    <w:rsid w:val="00950F84"/>
    <w:rsid w:val="00950F8F"/>
    <w:rsid w:val="00951424"/>
    <w:rsid w:val="00951582"/>
    <w:rsid w:val="00951C1C"/>
    <w:rsid w:val="00952AF8"/>
    <w:rsid w:val="0095353A"/>
    <w:rsid w:val="00953591"/>
    <w:rsid w:val="009535E4"/>
    <w:rsid w:val="009546C1"/>
    <w:rsid w:val="00955D25"/>
    <w:rsid w:val="00956341"/>
    <w:rsid w:val="00962C8B"/>
    <w:rsid w:val="00963BB7"/>
    <w:rsid w:val="00963D1A"/>
    <w:rsid w:val="009642F7"/>
    <w:rsid w:val="009647BC"/>
    <w:rsid w:val="00965E7D"/>
    <w:rsid w:val="00967EC6"/>
    <w:rsid w:val="00967EDC"/>
    <w:rsid w:val="0097036E"/>
    <w:rsid w:val="0097042E"/>
    <w:rsid w:val="009719B7"/>
    <w:rsid w:val="0097377F"/>
    <w:rsid w:val="009742E0"/>
    <w:rsid w:val="0097603B"/>
    <w:rsid w:val="00976430"/>
    <w:rsid w:val="00976AD7"/>
    <w:rsid w:val="00977AE3"/>
    <w:rsid w:val="00977C2F"/>
    <w:rsid w:val="0098117A"/>
    <w:rsid w:val="00981CDA"/>
    <w:rsid w:val="009823A4"/>
    <w:rsid w:val="009837A9"/>
    <w:rsid w:val="00984824"/>
    <w:rsid w:val="00986385"/>
    <w:rsid w:val="009863CD"/>
    <w:rsid w:val="0098654D"/>
    <w:rsid w:val="00986649"/>
    <w:rsid w:val="00986852"/>
    <w:rsid w:val="009910B4"/>
    <w:rsid w:val="00991634"/>
    <w:rsid w:val="009927B1"/>
    <w:rsid w:val="009932EF"/>
    <w:rsid w:val="009935A6"/>
    <w:rsid w:val="00995D73"/>
    <w:rsid w:val="0099672B"/>
    <w:rsid w:val="009A01BF"/>
    <w:rsid w:val="009A0879"/>
    <w:rsid w:val="009A09BC"/>
    <w:rsid w:val="009A0F39"/>
    <w:rsid w:val="009A19FA"/>
    <w:rsid w:val="009A3198"/>
    <w:rsid w:val="009A3D47"/>
    <w:rsid w:val="009A3EA5"/>
    <w:rsid w:val="009A49EC"/>
    <w:rsid w:val="009B0477"/>
    <w:rsid w:val="009B1FD3"/>
    <w:rsid w:val="009B245F"/>
    <w:rsid w:val="009B2686"/>
    <w:rsid w:val="009B2830"/>
    <w:rsid w:val="009B49E1"/>
    <w:rsid w:val="009B4BC4"/>
    <w:rsid w:val="009B58D0"/>
    <w:rsid w:val="009B64C2"/>
    <w:rsid w:val="009B6E8A"/>
    <w:rsid w:val="009B7229"/>
    <w:rsid w:val="009C0866"/>
    <w:rsid w:val="009C17A2"/>
    <w:rsid w:val="009C19EE"/>
    <w:rsid w:val="009C27F1"/>
    <w:rsid w:val="009C2A68"/>
    <w:rsid w:val="009C37EE"/>
    <w:rsid w:val="009C4177"/>
    <w:rsid w:val="009C4B53"/>
    <w:rsid w:val="009C630E"/>
    <w:rsid w:val="009C63CC"/>
    <w:rsid w:val="009C6D93"/>
    <w:rsid w:val="009D086E"/>
    <w:rsid w:val="009D17D2"/>
    <w:rsid w:val="009D1AD6"/>
    <w:rsid w:val="009D1B84"/>
    <w:rsid w:val="009D1D59"/>
    <w:rsid w:val="009D2126"/>
    <w:rsid w:val="009D2BAB"/>
    <w:rsid w:val="009D2E19"/>
    <w:rsid w:val="009D3205"/>
    <w:rsid w:val="009D3E9C"/>
    <w:rsid w:val="009D40FE"/>
    <w:rsid w:val="009D5748"/>
    <w:rsid w:val="009D6BA9"/>
    <w:rsid w:val="009D71E0"/>
    <w:rsid w:val="009D732D"/>
    <w:rsid w:val="009D7B2A"/>
    <w:rsid w:val="009D7CFA"/>
    <w:rsid w:val="009E054D"/>
    <w:rsid w:val="009E0C72"/>
    <w:rsid w:val="009E13A8"/>
    <w:rsid w:val="009E2F62"/>
    <w:rsid w:val="009E35E3"/>
    <w:rsid w:val="009E3D0C"/>
    <w:rsid w:val="009E3FA8"/>
    <w:rsid w:val="009E49F0"/>
    <w:rsid w:val="009E537D"/>
    <w:rsid w:val="009E6BE6"/>
    <w:rsid w:val="009E764C"/>
    <w:rsid w:val="009E767A"/>
    <w:rsid w:val="009E770B"/>
    <w:rsid w:val="009E7762"/>
    <w:rsid w:val="009E7A79"/>
    <w:rsid w:val="009F08A9"/>
    <w:rsid w:val="009F2C1B"/>
    <w:rsid w:val="009F382E"/>
    <w:rsid w:val="009F3ACA"/>
    <w:rsid w:val="009F558F"/>
    <w:rsid w:val="009F5740"/>
    <w:rsid w:val="009F5CC7"/>
    <w:rsid w:val="009F613B"/>
    <w:rsid w:val="009F64D1"/>
    <w:rsid w:val="009F76E3"/>
    <w:rsid w:val="009F782A"/>
    <w:rsid w:val="009F7EE7"/>
    <w:rsid w:val="00A00543"/>
    <w:rsid w:val="00A01D93"/>
    <w:rsid w:val="00A031A5"/>
    <w:rsid w:val="00A05301"/>
    <w:rsid w:val="00A053DE"/>
    <w:rsid w:val="00A05A45"/>
    <w:rsid w:val="00A06367"/>
    <w:rsid w:val="00A06538"/>
    <w:rsid w:val="00A06BF8"/>
    <w:rsid w:val="00A078EC"/>
    <w:rsid w:val="00A1008E"/>
    <w:rsid w:val="00A10595"/>
    <w:rsid w:val="00A1198D"/>
    <w:rsid w:val="00A11A38"/>
    <w:rsid w:val="00A12747"/>
    <w:rsid w:val="00A12F25"/>
    <w:rsid w:val="00A13E4D"/>
    <w:rsid w:val="00A14DE8"/>
    <w:rsid w:val="00A1537B"/>
    <w:rsid w:val="00A15416"/>
    <w:rsid w:val="00A163EA"/>
    <w:rsid w:val="00A16F61"/>
    <w:rsid w:val="00A179A9"/>
    <w:rsid w:val="00A20260"/>
    <w:rsid w:val="00A21275"/>
    <w:rsid w:val="00A21396"/>
    <w:rsid w:val="00A22CE8"/>
    <w:rsid w:val="00A2314B"/>
    <w:rsid w:val="00A238A7"/>
    <w:rsid w:val="00A23A41"/>
    <w:rsid w:val="00A23C92"/>
    <w:rsid w:val="00A247B6"/>
    <w:rsid w:val="00A248E0"/>
    <w:rsid w:val="00A248EE"/>
    <w:rsid w:val="00A249E1"/>
    <w:rsid w:val="00A27768"/>
    <w:rsid w:val="00A27971"/>
    <w:rsid w:val="00A3022F"/>
    <w:rsid w:val="00A30443"/>
    <w:rsid w:val="00A31E60"/>
    <w:rsid w:val="00A31E97"/>
    <w:rsid w:val="00A325F6"/>
    <w:rsid w:val="00A329BF"/>
    <w:rsid w:val="00A332F3"/>
    <w:rsid w:val="00A33A04"/>
    <w:rsid w:val="00A340A2"/>
    <w:rsid w:val="00A346F1"/>
    <w:rsid w:val="00A34833"/>
    <w:rsid w:val="00A35196"/>
    <w:rsid w:val="00A352B6"/>
    <w:rsid w:val="00A3575A"/>
    <w:rsid w:val="00A36CEE"/>
    <w:rsid w:val="00A375A9"/>
    <w:rsid w:val="00A40631"/>
    <w:rsid w:val="00A4089E"/>
    <w:rsid w:val="00A41FF3"/>
    <w:rsid w:val="00A420E6"/>
    <w:rsid w:val="00A4229C"/>
    <w:rsid w:val="00A42309"/>
    <w:rsid w:val="00A4300E"/>
    <w:rsid w:val="00A43C40"/>
    <w:rsid w:val="00A4731B"/>
    <w:rsid w:val="00A50BC5"/>
    <w:rsid w:val="00A512B4"/>
    <w:rsid w:val="00A51627"/>
    <w:rsid w:val="00A5165E"/>
    <w:rsid w:val="00A52781"/>
    <w:rsid w:val="00A530B0"/>
    <w:rsid w:val="00A536CA"/>
    <w:rsid w:val="00A53E50"/>
    <w:rsid w:val="00A53F77"/>
    <w:rsid w:val="00A540C6"/>
    <w:rsid w:val="00A54402"/>
    <w:rsid w:val="00A54E27"/>
    <w:rsid w:val="00A5572A"/>
    <w:rsid w:val="00A55ACF"/>
    <w:rsid w:val="00A56EEA"/>
    <w:rsid w:val="00A57267"/>
    <w:rsid w:val="00A57C6B"/>
    <w:rsid w:val="00A609DC"/>
    <w:rsid w:val="00A614E7"/>
    <w:rsid w:val="00A65703"/>
    <w:rsid w:val="00A6615F"/>
    <w:rsid w:val="00A66C3D"/>
    <w:rsid w:val="00A66E5D"/>
    <w:rsid w:val="00A676D8"/>
    <w:rsid w:val="00A67B78"/>
    <w:rsid w:val="00A708F2"/>
    <w:rsid w:val="00A70E81"/>
    <w:rsid w:val="00A715BD"/>
    <w:rsid w:val="00A72681"/>
    <w:rsid w:val="00A72713"/>
    <w:rsid w:val="00A72B80"/>
    <w:rsid w:val="00A738D4"/>
    <w:rsid w:val="00A73CE3"/>
    <w:rsid w:val="00A73F1E"/>
    <w:rsid w:val="00A74AC8"/>
    <w:rsid w:val="00A74B8E"/>
    <w:rsid w:val="00A77D8A"/>
    <w:rsid w:val="00A8011B"/>
    <w:rsid w:val="00A80583"/>
    <w:rsid w:val="00A872A1"/>
    <w:rsid w:val="00A87B73"/>
    <w:rsid w:val="00A90EC6"/>
    <w:rsid w:val="00A93F73"/>
    <w:rsid w:val="00A946B7"/>
    <w:rsid w:val="00A94DF2"/>
    <w:rsid w:val="00A95ED8"/>
    <w:rsid w:val="00A97B1B"/>
    <w:rsid w:val="00A97D66"/>
    <w:rsid w:val="00AA068A"/>
    <w:rsid w:val="00AA52C8"/>
    <w:rsid w:val="00AA5A7C"/>
    <w:rsid w:val="00AA6925"/>
    <w:rsid w:val="00AA71D8"/>
    <w:rsid w:val="00AA77AF"/>
    <w:rsid w:val="00AB15D0"/>
    <w:rsid w:val="00AB2685"/>
    <w:rsid w:val="00AB3951"/>
    <w:rsid w:val="00AB4FA1"/>
    <w:rsid w:val="00AB4FE6"/>
    <w:rsid w:val="00AB5755"/>
    <w:rsid w:val="00AB5A97"/>
    <w:rsid w:val="00AB5D66"/>
    <w:rsid w:val="00AB7D00"/>
    <w:rsid w:val="00AC028A"/>
    <w:rsid w:val="00AC0DB7"/>
    <w:rsid w:val="00AC11AC"/>
    <w:rsid w:val="00AC16D0"/>
    <w:rsid w:val="00AC1A8D"/>
    <w:rsid w:val="00AC1D1B"/>
    <w:rsid w:val="00AC23B2"/>
    <w:rsid w:val="00AC2486"/>
    <w:rsid w:val="00AC2ADE"/>
    <w:rsid w:val="00AC40AA"/>
    <w:rsid w:val="00AC4ACB"/>
    <w:rsid w:val="00AC52E8"/>
    <w:rsid w:val="00AC598E"/>
    <w:rsid w:val="00AC5C00"/>
    <w:rsid w:val="00AC73E2"/>
    <w:rsid w:val="00AC7536"/>
    <w:rsid w:val="00AD164E"/>
    <w:rsid w:val="00AD2BE4"/>
    <w:rsid w:val="00AD2C2A"/>
    <w:rsid w:val="00AD3B07"/>
    <w:rsid w:val="00AD3E3D"/>
    <w:rsid w:val="00AD3E6B"/>
    <w:rsid w:val="00AD48E1"/>
    <w:rsid w:val="00AD7E13"/>
    <w:rsid w:val="00AE0606"/>
    <w:rsid w:val="00AE1AD1"/>
    <w:rsid w:val="00AE28FC"/>
    <w:rsid w:val="00AE2B34"/>
    <w:rsid w:val="00AE32C7"/>
    <w:rsid w:val="00AE367B"/>
    <w:rsid w:val="00AE3B72"/>
    <w:rsid w:val="00AE4479"/>
    <w:rsid w:val="00AF01AE"/>
    <w:rsid w:val="00AF01EC"/>
    <w:rsid w:val="00AF09B5"/>
    <w:rsid w:val="00AF20B6"/>
    <w:rsid w:val="00AF3659"/>
    <w:rsid w:val="00AF3D8E"/>
    <w:rsid w:val="00AF4782"/>
    <w:rsid w:val="00AF4CAE"/>
    <w:rsid w:val="00AF544A"/>
    <w:rsid w:val="00AF5FD1"/>
    <w:rsid w:val="00AF5FFB"/>
    <w:rsid w:val="00AF68B8"/>
    <w:rsid w:val="00AF6EA0"/>
    <w:rsid w:val="00B0083E"/>
    <w:rsid w:val="00B02C29"/>
    <w:rsid w:val="00B03740"/>
    <w:rsid w:val="00B03855"/>
    <w:rsid w:val="00B04925"/>
    <w:rsid w:val="00B04D67"/>
    <w:rsid w:val="00B0592D"/>
    <w:rsid w:val="00B05EE6"/>
    <w:rsid w:val="00B06093"/>
    <w:rsid w:val="00B06D0B"/>
    <w:rsid w:val="00B06EB4"/>
    <w:rsid w:val="00B07478"/>
    <w:rsid w:val="00B10791"/>
    <w:rsid w:val="00B113A8"/>
    <w:rsid w:val="00B11C10"/>
    <w:rsid w:val="00B12B9F"/>
    <w:rsid w:val="00B1325F"/>
    <w:rsid w:val="00B15B52"/>
    <w:rsid w:val="00B15D89"/>
    <w:rsid w:val="00B1792C"/>
    <w:rsid w:val="00B20012"/>
    <w:rsid w:val="00B20D46"/>
    <w:rsid w:val="00B20DBF"/>
    <w:rsid w:val="00B20F1D"/>
    <w:rsid w:val="00B21D19"/>
    <w:rsid w:val="00B22A28"/>
    <w:rsid w:val="00B22AEE"/>
    <w:rsid w:val="00B2426E"/>
    <w:rsid w:val="00B24B8D"/>
    <w:rsid w:val="00B269A7"/>
    <w:rsid w:val="00B30097"/>
    <w:rsid w:val="00B30134"/>
    <w:rsid w:val="00B31327"/>
    <w:rsid w:val="00B317E8"/>
    <w:rsid w:val="00B325E7"/>
    <w:rsid w:val="00B32C3A"/>
    <w:rsid w:val="00B32DC0"/>
    <w:rsid w:val="00B33F81"/>
    <w:rsid w:val="00B347CC"/>
    <w:rsid w:val="00B34ECE"/>
    <w:rsid w:val="00B3586A"/>
    <w:rsid w:val="00B35EAC"/>
    <w:rsid w:val="00B36693"/>
    <w:rsid w:val="00B367BE"/>
    <w:rsid w:val="00B36915"/>
    <w:rsid w:val="00B37B07"/>
    <w:rsid w:val="00B37F15"/>
    <w:rsid w:val="00B4015C"/>
    <w:rsid w:val="00B40922"/>
    <w:rsid w:val="00B45A57"/>
    <w:rsid w:val="00B46054"/>
    <w:rsid w:val="00B4725C"/>
    <w:rsid w:val="00B50F37"/>
    <w:rsid w:val="00B5159F"/>
    <w:rsid w:val="00B52110"/>
    <w:rsid w:val="00B52B15"/>
    <w:rsid w:val="00B547F6"/>
    <w:rsid w:val="00B57BD6"/>
    <w:rsid w:val="00B60B38"/>
    <w:rsid w:val="00B61F2A"/>
    <w:rsid w:val="00B62FAC"/>
    <w:rsid w:val="00B64253"/>
    <w:rsid w:val="00B65F51"/>
    <w:rsid w:val="00B67283"/>
    <w:rsid w:val="00B727A4"/>
    <w:rsid w:val="00B72E86"/>
    <w:rsid w:val="00B7457E"/>
    <w:rsid w:val="00B75B7D"/>
    <w:rsid w:val="00B76B3D"/>
    <w:rsid w:val="00B77194"/>
    <w:rsid w:val="00B77B5B"/>
    <w:rsid w:val="00B8249B"/>
    <w:rsid w:val="00B83046"/>
    <w:rsid w:val="00B87C02"/>
    <w:rsid w:val="00B90434"/>
    <w:rsid w:val="00B913A7"/>
    <w:rsid w:val="00B91483"/>
    <w:rsid w:val="00B92713"/>
    <w:rsid w:val="00B92EE1"/>
    <w:rsid w:val="00B93386"/>
    <w:rsid w:val="00B940E1"/>
    <w:rsid w:val="00B949A4"/>
    <w:rsid w:val="00B955A8"/>
    <w:rsid w:val="00B95B5E"/>
    <w:rsid w:val="00B96046"/>
    <w:rsid w:val="00B96C72"/>
    <w:rsid w:val="00B97BE9"/>
    <w:rsid w:val="00B97CDF"/>
    <w:rsid w:val="00BA23DF"/>
    <w:rsid w:val="00BA2C8E"/>
    <w:rsid w:val="00BA31B0"/>
    <w:rsid w:val="00BA4A06"/>
    <w:rsid w:val="00BA5375"/>
    <w:rsid w:val="00BA6677"/>
    <w:rsid w:val="00BA6688"/>
    <w:rsid w:val="00BB17AF"/>
    <w:rsid w:val="00BB3EE6"/>
    <w:rsid w:val="00BB65C9"/>
    <w:rsid w:val="00BB691A"/>
    <w:rsid w:val="00BB6931"/>
    <w:rsid w:val="00BB7FC4"/>
    <w:rsid w:val="00BC28C5"/>
    <w:rsid w:val="00BC34EB"/>
    <w:rsid w:val="00BC7F81"/>
    <w:rsid w:val="00BD0C6D"/>
    <w:rsid w:val="00BD26F0"/>
    <w:rsid w:val="00BD46F4"/>
    <w:rsid w:val="00BD541D"/>
    <w:rsid w:val="00BD6168"/>
    <w:rsid w:val="00BE0D7C"/>
    <w:rsid w:val="00BE188D"/>
    <w:rsid w:val="00BE223F"/>
    <w:rsid w:val="00BE34E6"/>
    <w:rsid w:val="00BE3660"/>
    <w:rsid w:val="00BE3F59"/>
    <w:rsid w:val="00BE4752"/>
    <w:rsid w:val="00BE48F2"/>
    <w:rsid w:val="00BE63B9"/>
    <w:rsid w:val="00BE7289"/>
    <w:rsid w:val="00BF1560"/>
    <w:rsid w:val="00BF1731"/>
    <w:rsid w:val="00BF4BE5"/>
    <w:rsid w:val="00BF7AF8"/>
    <w:rsid w:val="00BF7B6A"/>
    <w:rsid w:val="00C00EF1"/>
    <w:rsid w:val="00C021EF"/>
    <w:rsid w:val="00C03A71"/>
    <w:rsid w:val="00C04E38"/>
    <w:rsid w:val="00C05B3B"/>
    <w:rsid w:val="00C06572"/>
    <w:rsid w:val="00C06F48"/>
    <w:rsid w:val="00C100B9"/>
    <w:rsid w:val="00C103C7"/>
    <w:rsid w:val="00C11759"/>
    <w:rsid w:val="00C118FC"/>
    <w:rsid w:val="00C137E1"/>
    <w:rsid w:val="00C13903"/>
    <w:rsid w:val="00C1434F"/>
    <w:rsid w:val="00C15120"/>
    <w:rsid w:val="00C16A04"/>
    <w:rsid w:val="00C16C45"/>
    <w:rsid w:val="00C22C3E"/>
    <w:rsid w:val="00C23439"/>
    <w:rsid w:val="00C245A0"/>
    <w:rsid w:val="00C27F42"/>
    <w:rsid w:val="00C33406"/>
    <w:rsid w:val="00C35C39"/>
    <w:rsid w:val="00C371A6"/>
    <w:rsid w:val="00C3775D"/>
    <w:rsid w:val="00C40365"/>
    <w:rsid w:val="00C40F60"/>
    <w:rsid w:val="00C41481"/>
    <w:rsid w:val="00C414E7"/>
    <w:rsid w:val="00C423AD"/>
    <w:rsid w:val="00C447C2"/>
    <w:rsid w:val="00C44E0E"/>
    <w:rsid w:val="00C454B9"/>
    <w:rsid w:val="00C4668E"/>
    <w:rsid w:val="00C46987"/>
    <w:rsid w:val="00C46F58"/>
    <w:rsid w:val="00C50628"/>
    <w:rsid w:val="00C51D40"/>
    <w:rsid w:val="00C524DF"/>
    <w:rsid w:val="00C5274D"/>
    <w:rsid w:val="00C5452B"/>
    <w:rsid w:val="00C554D3"/>
    <w:rsid w:val="00C556A9"/>
    <w:rsid w:val="00C55EFB"/>
    <w:rsid w:val="00C57D00"/>
    <w:rsid w:val="00C6012A"/>
    <w:rsid w:val="00C61D27"/>
    <w:rsid w:val="00C62893"/>
    <w:rsid w:val="00C62B60"/>
    <w:rsid w:val="00C64C1C"/>
    <w:rsid w:val="00C65377"/>
    <w:rsid w:val="00C7067C"/>
    <w:rsid w:val="00C70AA4"/>
    <w:rsid w:val="00C70E16"/>
    <w:rsid w:val="00C712FC"/>
    <w:rsid w:val="00C73FBC"/>
    <w:rsid w:val="00C74026"/>
    <w:rsid w:val="00C74770"/>
    <w:rsid w:val="00C7618B"/>
    <w:rsid w:val="00C76269"/>
    <w:rsid w:val="00C762E4"/>
    <w:rsid w:val="00C76331"/>
    <w:rsid w:val="00C7651D"/>
    <w:rsid w:val="00C76581"/>
    <w:rsid w:val="00C770EE"/>
    <w:rsid w:val="00C81D65"/>
    <w:rsid w:val="00C8380D"/>
    <w:rsid w:val="00C84215"/>
    <w:rsid w:val="00C85043"/>
    <w:rsid w:val="00C87864"/>
    <w:rsid w:val="00C87CC3"/>
    <w:rsid w:val="00C87F6E"/>
    <w:rsid w:val="00C901A3"/>
    <w:rsid w:val="00C903D2"/>
    <w:rsid w:val="00C90F38"/>
    <w:rsid w:val="00C91890"/>
    <w:rsid w:val="00C91BA3"/>
    <w:rsid w:val="00C932D5"/>
    <w:rsid w:val="00C93691"/>
    <w:rsid w:val="00C9480C"/>
    <w:rsid w:val="00C96A34"/>
    <w:rsid w:val="00C97DF3"/>
    <w:rsid w:val="00CA22AB"/>
    <w:rsid w:val="00CA2389"/>
    <w:rsid w:val="00CA347E"/>
    <w:rsid w:val="00CA4191"/>
    <w:rsid w:val="00CA432A"/>
    <w:rsid w:val="00CA445F"/>
    <w:rsid w:val="00CA4E35"/>
    <w:rsid w:val="00CA4F4C"/>
    <w:rsid w:val="00CA5A16"/>
    <w:rsid w:val="00CA640C"/>
    <w:rsid w:val="00CA6422"/>
    <w:rsid w:val="00CA67A6"/>
    <w:rsid w:val="00CB067C"/>
    <w:rsid w:val="00CB1EC9"/>
    <w:rsid w:val="00CB2DCF"/>
    <w:rsid w:val="00CB2F82"/>
    <w:rsid w:val="00CB3FDD"/>
    <w:rsid w:val="00CB4032"/>
    <w:rsid w:val="00CB4608"/>
    <w:rsid w:val="00CB5003"/>
    <w:rsid w:val="00CB581C"/>
    <w:rsid w:val="00CB59A2"/>
    <w:rsid w:val="00CB5F8D"/>
    <w:rsid w:val="00CB652C"/>
    <w:rsid w:val="00CB6A3D"/>
    <w:rsid w:val="00CB74CD"/>
    <w:rsid w:val="00CC0E65"/>
    <w:rsid w:val="00CC2C66"/>
    <w:rsid w:val="00CC2E67"/>
    <w:rsid w:val="00CC2F05"/>
    <w:rsid w:val="00CC42EB"/>
    <w:rsid w:val="00CC55B7"/>
    <w:rsid w:val="00CC59BE"/>
    <w:rsid w:val="00CC7203"/>
    <w:rsid w:val="00CC7475"/>
    <w:rsid w:val="00CC79F9"/>
    <w:rsid w:val="00CD0B1C"/>
    <w:rsid w:val="00CD1C7A"/>
    <w:rsid w:val="00CD20A0"/>
    <w:rsid w:val="00CD25E9"/>
    <w:rsid w:val="00CD4CEC"/>
    <w:rsid w:val="00CD62A7"/>
    <w:rsid w:val="00CD6B22"/>
    <w:rsid w:val="00CE02BC"/>
    <w:rsid w:val="00CE1C34"/>
    <w:rsid w:val="00CE1C6D"/>
    <w:rsid w:val="00CE2814"/>
    <w:rsid w:val="00CE31B7"/>
    <w:rsid w:val="00CE3D30"/>
    <w:rsid w:val="00CE4904"/>
    <w:rsid w:val="00CE72AE"/>
    <w:rsid w:val="00CE7809"/>
    <w:rsid w:val="00CF20C5"/>
    <w:rsid w:val="00CF21F6"/>
    <w:rsid w:val="00CF5D2F"/>
    <w:rsid w:val="00CF624A"/>
    <w:rsid w:val="00CF6D58"/>
    <w:rsid w:val="00CF7025"/>
    <w:rsid w:val="00CF7292"/>
    <w:rsid w:val="00D0014B"/>
    <w:rsid w:val="00D020A5"/>
    <w:rsid w:val="00D020DA"/>
    <w:rsid w:val="00D02157"/>
    <w:rsid w:val="00D0376C"/>
    <w:rsid w:val="00D05854"/>
    <w:rsid w:val="00D0604A"/>
    <w:rsid w:val="00D07624"/>
    <w:rsid w:val="00D10331"/>
    <w:rsid w:val="00D1166C"/>
    <w:rsid w:val="00D11BA0"/>
    <w:rsid w:val="00D12AC4"/>
    <w:rsid w:val="00D13943"/>
    <w:rsid w:val="00D140D0"/>
    <w:rsid w:val="00D142B8"/>
    <w:rsid w:val="00D1576F"/>
    <w:rsid w:val="00D158FD"/>
    <w:rsid w:val="00D202C9"/>
    <w:rsid w:val="00D216D4"/>
    <w:rsid w:val="00D21C6D"/>
    <w:rsid w:val="00D2375A"/>
    <w:rsid w:val="00D23EC5"/>
    <w:rsid w:val="00D246AD"/>
    <w:rsid w:val="00D24997"/>
    <w:rsid w:val="00D2568D"/>
    <w:rsid w:val="00D2644D"/>
    <w:rsid w:val="00D266A6"/>
    <w:rsid w:val="00D27197"/>
    <w:rsid w:val="00D271C8"/>
    <w:rsid w:val="00D306CE"/>
    <w:rsid w:val="00D30E12"/>
    <w:rsid w:val="00D333A4"/>
    <w:rsid w:val="00D33F32"/>
    <w:rsid w:val="00D343C9"/>
    <w:rsid w:val="00D34FB8"/>
    <w:rsid w:val="00D4011B"/>
    <w:rsid w:val="00D427B4"/>
    <w:rsid w:val="00D42E50"/>
    <w:rsid w:val="00D438E7"/>
    <w:rsid w:val="00D43E23"/>
    <w:rsid w:val="00D43EDC"/>
    <w:rsid w:val="00D460E6"/>
    <w:rsid w:val="00D466B2"/>
    <w:rsid w:val="00D47414"/>
    <w:rsid w:val="00D4774F"/>
    <w:rsid w:val="00D51067"/>
    <w:rsid w:val="00D51BC9"/>
    <w:rsid w:val="00D51C63"/>
    <w:rsid w:val="00D52C42"/>
    <w:rsid w:val="00D52DEF"/>
    <w:rsid w:val="00D5320D"/>
    <w:rsid w:val="00D53532"/>
    <w:rsid w:val="00D53A45"/>
    <w:rsid w:val="00D53F66"/>
    <w:rsid w:val="00D54C50"/>
    <w:rsid w:val="00D55080"/>
    <w:rsid w:val="00D556A2"/>
    <w:rsid w:val="00D56B28"/>
    <w:rsid w:val="00D57511"/>
    <w:rsid w:val="00D6022B"/>
    <w:rsid w:val="00D60C15"/>
    <w:rsid w:val="00D61AFD"/>
    <w:rsid w:val="00D63D04"/>
    <w:rsid w:val="00D66D4C"/>
    <w:rsid w:val="00D700C7"/>
    <w:rsid w:val="00D70205"/>
    <w:rsid w:val="00D71F2F"/>
    <w:rsid w:val="00D7275A"/>
    <w:rsid w:val="00D72781"/>
    <w:rsid w:val="00D741E4"/>
    <w:rsid w:val="00D7427B"/>
    <w:rsid w:val="00D77B11"/>
    <w:rsid w:val="00D8014A"/>
    <w:rsid w:val="00D81B92"/>
    <w:rsid w:val="00D82971"/>
    <w:rsid w:val="00D82F11"/>
    <w:rsid w:val="00D83A6D"/>
    <w:rsid w:val="00D84BD7"/>
    <w:rsid w:val="00D84D29"/>
    <w:rsid w:val="00D868A3"/>
    <w:rsid w:val="00D86E6B"/>
    <w:rsid w:val="00D87DD2"/>
    <w:rsid w:val="00D908EF"/>
    <w:rsid w:val="00D90B64"/>
    <w:rsid w:val="00D912EB"/>
    <w:rsid w:val="00D91990"/>
    <w:rsid w:val="00D91E5F"/>
    <w:rsid w:val="00D93325"/>
    <w:rsid w:val="00D93B61"/>
    <w:rsid w:val="00D966A3"/>
    <w:rsid w:val="00D96D1A"/>
    <w:rsid w:val="00D9720F"/>
    <w:rsid w:val="00DA125A"/>
    <w:rsid w:val="00DA24C3"/>
    <w:rsid w:val="00DA2B80"/>
    <w:rsid w:val="00DA4A35"/>
    <w:rsid w:val="00DA5D15"/>
    <w:rsid w:val="00DA5F96"/>
    <w:rsid w:val="00DA662D"/>
    <w:rsid w:val="00DA7141"/>
    <w:rsid w:val="00DA7EA7"/>
    <w:rsid w:val="00DB01C2"/>
    <w:rsid w:val="00DB0B7F"/>
    <w:rsid w:val="00DB115D"/>
    <w:rsid w:val="00DB1B6D"/>
    <w:rsid w:val="00DB2B3E"/>
    <w:rsid w:val="00DB38EB"/>
    <w:rsid w:val="00DB3A0D"/>
    <w:rsid w:val="00DB4787"/>
    <w:rsid w:val="00DB65E5"/>
    <w:rsid w:val="00DC094E"/>
    <w:rsid w:val="00DC12A5"/>
    <w:rsid w:val="00DC16B7"/>
    <w:rsid w:val="00DC221F"/>
    <w:rsid w:val="00DC2CE5"/>
    <w:rsid w:val="00DC3A87"/>
    <w:rsid w:val="00DC3FA5"/>
    <w:rsid w:val="00DC43D1"/>
    <w:rsid w:val="00DC4FC9"/>
    <w:rsid w:val="00DC55AF"/>
    <w:rsid w:val="00DC578F"/>
    <w:rsid w:val="00DC5ED9"/>
    <w:rsid w:val="00DC6962"/>
    <w:rsid w:val="00DC7A5F"/>
    <w:rsid w:val="00DC7A72"/>
    <w:rsid w:val="00DD03BF"/>
    <w:rsid w:val="00DD04C0"/>
    <w:rsid w:val="00DD2462"/>
    <w:rsid w:val="00DD2DF3"/>
    <w:rsid w:val="00DD4053"/>
    <w:rsid w:val="00DD5712"/>
    <w:rsid w:val="00DD5C95"/>
    <w:rsid w:val="00DD6373"/>
    <w:rsid w:val="00DD6A63"/>
    <w:rsid w:val="00DE10CD"/>
    <w:rsid w:val="00DE1ABF"/>
    <w:rsid w:val="00DE2448"/>
    <w:rsid w:val="00DE3E83"/>
    <w:rsid w:val="00DE4242"/>
    <w:rsid w:val="00DE4AD7"/>
    <w:rsid w:val="00DE6052"/>
    <w:rsid w:val="00DE60E2"/>
    <w:rsid w:val="00DE6132"/>
    <w:rsid w:val="00DE6A88"/>
    <w:rsid w:val="00DF0268"/>
    <w:rsid w:val="00DF0482"/>
    <w:rsid w:val="00DF137F"/>
    <w:rsid w:val="00DF343B"/>
    <w:rsid w:val="00DF41AE"/>
    <w:rsid w:val="00DF4800"/>
    <w:rsid w:val="00DF5207"/>
    <w:rsid w:val="00DF5D4A"/>
    <w:rsid w:val="00DF5FFD"/>
    <w:rsid w:val="00DF6596"/>
    <w:rsid w:val="00DF6693"/>
    <w:rsid w:val="00E007BA"/>
    <w:rsid w:val="00E008F8"/>
    <w:rsid w:val="00E00CF9"/>
    <w:rsid w:val="00E038A4"/>
    <w:rsid w:val="00E03ACE"/>
    <w:rsid w:val="00E0458D"/>
    <w:rsid w:val="00E10680"/>
    <w:rsid w:val="00E10BAA"/>
    <w:rsid w:val="00E113C9"/>
    <w:rsid w:val="00E14C33"/>
    <w:rsid w:val="00E151D2"/>
    <w:rsid w:val="00E15F85"/>
    <w:rsid w:val="00E16C72"/>
    <w:rsid w:val="00E17302"/>
    <w:rsid w:val="00E179CA"/>
    <w:rsid w:val="00E17C03"/>
    <w:rsid w:val="00E201FA"/>
    <w:rsid w:val="00E21480"/>
    <w:rsid w:val="00E2152C"/>
    <w:rsid w:val="00E21A68"/>
    <w:rsid w:val="00E21AB9"/>
    <w:rsid w:val="00E21DD0"/>
    <w:rsid w:val="00E224C0"/>
    <w:rsid w:val="00E2279B"/>
    <w:rsid w:val="00E22B74"/>
    <w:rsid w:val="00E2397A"/>
    <w:rsid w:val="00E23B9B"/>
    <w:rsid w:val="00E248F3"/>
    <w:rsid w:val="00E25B47"/>
    <w:rsid w:val="00E265A0"/>
    <w:rsid w:val="00E26D9C"/>
    <w:rsid w:val="00E27F23"/>
    <w:rsid w:val="00E32CA9"/>
    <w:rsid w:val="00E34064"/>
    <w:rsid w:val="00E35867"/>
    <w:rsid w:val="00E35F05"/>
    <w:rsid w:val="00E3621C"/>
    <w:rsid w:val="00E36305"/>
    <w:rsid w:val="00E36628"/>
    <w:rsid w:val="00E36862"/>
    <w:rsid w:val="00E36DF3"/>
    <w:rsid w:val="00E373FA"/>
    <w:rsid w:val="00E37ED4"/>
    <w:rsid w:val="00E41A49"/>
    <w:rsid w:val="00E41DB3"/>
    <w:rsid w:val="00E42CAA"/>
    <w:rsid w:val="00E43BF4"/>
    <w:rsid w:val="00E4492B"/>
    <w:rsid w:val="00E44ECB"/>
    <w:rsid w:val="00E469CE"/>
    <w:rsid w:val="00E46DA4"/>
    <w:rsid w:val="00E4795D"/>
    <w:rsid w:val="00E50897"/>
    <w:rsid w:val="00E51746"/>
    <w:rsid w:val="00E518AE"/>
    <w:rsid w:val="00E5246C"/>
    <w:rsid w:val="00E5385C"/>
    <w:rsid w:val="00E55A88"/>
    <w:rsid w:val="00E56BCB"/>
    <w:rsid w:val="00E607DF"/>
    <w:rsid w:val="00E60C61"/>
    <w:rsid w:val="00E6145C"/>
    <w:rsid w:val="00E6154F"/>
    <w:rsid w:val="00E61657"/>
    <w:rsid w:val="00E622D5"/>
    <w:rsid w:val="00E62D33"/>
    <w:rsid w:val="00E630E9"/>
    <w:rsid w:val="00E6399C"/>
    <w:rsid w:val="00E63A62"/>
    <w:rsid w:val="00E63A92"/>
    <w:rsid w:val="00E643FC"/>
    <w:rsid w:val="00E64D39"/>
    <w:rsid w:val="00E65470"/>
    <w:rsid w:val="00E67EC6"/>
    <w:rsid w:val="00E70015"/>
    <w:rsid w:val="00E70D7E"/>
    <w:rsid w:val="00E71244"/>
    <w:rsid w:val="00E712F3"/>
    <w:rsid w:val="00E72854"/>
    <w:rsid w:val="00E75DCF"/>
    <w:rsid w:val="00E77A08"/>
    <w:rsid w:val="00E8121A"/>
    <w:rsid w:val="00E81C7D"/>
    <w:rsid w:val="00E84F6B"/>
    <w:rsid w:val="00E85003"/>
    <w:rsid w:val="00E85A96"/>
    <w:rsid w:val="00E86ED1"/>
    <w:rsid w:val="00E873F8"/>
    <w:rsid w:val="00E87A96"/>
    <w:rsid w:val="00E90D80"/>
    <w:rsid w:val="00E90E7A"/>
    <w:rsid w:val="00E91995"/>
    <w:rsid w:val="00E937E5"/>
    <w:rsid w:val="00E93A92"/>
    <w:rsid w:val="00E93CA8"/>
    <w:rsid w:val="00E93DD1"/>
    <w:rsid w:val="00E93EB2"/>
    <w:rsid w:val="00E943AD"/>
    <w:rsid w:val="00E94C10"/>
    <w:rsid w:val="00E95E18"/>
    <w:rsid w:val="00E9672D"/>
    <w:rsid w:val="00E969E9"/>
    <w:rsid w:val="00E976A1"/>
    <w:rsid w:val="00E97F0F"/>
    <w:rsid w:val="00EA15E6"/>
    <w:rsid w:val="00EA1909"/>
    <w:rsid w:val="00EA196B"/>
    <w:rsid w:val="00EA1A14"/>
    <w:rsid w:val="00EA3DA7"/>
    <w:rsid w:val="00EA4E89"/>
    <w:rsid w:val="00EA4FB5"/>
    <w:rsid w:val="00EA6AC4"/>
    <w:rsid w:val="00EA7807"/>
    <w:rsid w:val="00EB288B"/>
    <w:rsid w:val="00EB2A5F"/>
    <w:rsid w:val="00EB3B5B"/>
    <w:rsid w:val="00EB509F"/>
    <w:rsid w:val="00EB7CD1"/>
    <w:rsid w:val="00EC2E2E"/>
    <w:rsid w:val="00EC36BC"/>
    <w:rsid w:val="00EC38D8"/>
    <w:rsid w:val="00EC3FD2"/>
    <w:rsid w:val="00EC5FB8"/>
    <w:rsid w:val="00EC7021"/>
    <w:rsid w:val="00ED004C"/>
    <w:rsid w:val="00ED07CA"/>
    <w:rsid w:val="00ED0CB4"/>
    <w:rsid w:val="00ED154A"/>
    <w:rsid w:val="00ED1D5F"/>
    <w:rsid w:val="00ED3129"/>
    <w:rsid w:val="00ED5F85"/>
    <w:rsid w:val="00ED6577"/>
    <w:rsid w:val="00ED6FB8"/>
    <w:rsid w:val="00ED744C"/>
    <w:rsid w:val="00ED796A"/>
    <w:rsid w:val="00EE0718"/>
    <w:rsid w:val="00EE08DB"/>
    <w:rsid w:val="00EE0994"/>
    <w:rsid w:val="00EE0FD5"/>
    <w:rsid w:val="00EE1CCA"/>
    <w:rsid w:val="00EE255A"/>
    <w:rsid w:val="00EE3C77"/>
    <w:rsid w:val="00EE4210"/>
    <w:rsid w:val="00EE4982"/>
    <w:rsid w:val="00EE57F6"/>
    <w:rsid w:val="00EE5C8B"/>
    <w:rsid w:val="00EE5F5F"/>
    <w:rsid w:val="00EF1493"/>
    <w:rsid w:val="00EF1914"/>
    <w:rsid w:val="00EF2855"/>
    <w:rsid w:val="00EF2B16"/>
    <w:rsid w:val="00EF30AE"/>
    <w:rsid w:val="00EF331C"/>
    <w:rsid w:val="00EF391B"/>
    <w:rsid w:val="00EF3F84"/>
    <w:rsid w:val="00EF42E9"/>
    <w:rsid w:val="00EF525D"/>
    <w:rsid w:val="00EF5A6D"/>
    <w:rsid w:val="00EF60E0"/>
    <w:rsid w:val="00EF64B1"/>
    <w:rsid w:val="00EF6E2B"/>
    <w:rsid w:val="00EF71F2"/>
    <w:rsid w:val="00EF7823"/>
    <w:rsid w:val="00F00130"/>
    <w:rsid w:val="00F03866"/>
    <w:rsid w:val="00F04265"/>
    <w:rsid w:val="00F04CB5"/>
    <w:rsid w:val="00F05364"/>
    <w:rsid w:val="00F06BAE"/>
    <w:rsid w:val="00F07C92"/>
    <w:rsid w:val="00F07DC3"/>
    <w:rsid w:val="00F10C16"/>
    <w:rsid w:val="00F123F7"/>
    <w:rsid w:val="00F12B44"/>
    <w:rsid w:val="00F12F6F"/>
    <w:rsid w:val="00F1377E"/>
    <w:rsid w:val="00F143A9"/>
    <w:rsid w:val="00F143FA"/>
    <w:rsid w:val="00F159DF"/>
    <w:rsid w:val="00F16386"/>
    <w:rsid w:val="00F17205"/>
    <w:rsid w:val="00F20232"/>
    <w:rsid w:val="00F21138"/>
    <w:rsid w:val="00F21939"/>
    <w:rsid w:val="00F221C3"/>
    <w:rsid w:val="00F23169"/>
    <w:rsid w:val="00F2357A"/>
    <w:rsid w:val="00F24280"/>
    <w:rsid w:val="00F24B71"/>
    <w:rsid w:val="00F24E15"/>
    <w:rsid w:val="00F26E0A"/>
    <w:rsid w:val="00F30731"/>
    <w:rsid w:val="00F30B36"/>
    <w:rsid w:val="00F30DB9"/>
    <w:rsid w:val="00F313A8"/>
    <w:rsid w:val="00F31F61"/>
    <w:rsid w:val="00F32439"/>
    <w:rsid w:val="00F3283A"/>
    <w:rsid w:val="00F351DD"/>
    <w:rsid w:val="00F35FA3"/>
    <w:rsid w:val="00F370EA"/>
    <w:rsid w:val="00F40B0E"/>
    <w:rsid w:val="00F40DD3"/>
    <w:rsid w:val="00F41500"/>
    <w:rsid w:val="00F41EC6"/>
    <w:rsid w:val="00F42BB0"/>
    <w:rsid w:val="00F4322F"/>
    <w:rsid w:val="00F43607"/>
    <w:rsid w:val="00F436B8"/>
    <w:rsid w:val="00F43802"/>
    <w:rsid w:val="00F46185"/>
    <w:rsid w:val="00F46DA3"/>
    <w:rsid w:val="00F47B58"/>
    <w:rsid w:val="00F51510"/>
    <w:rsid w:val="00F527C9"/>
    <w:rsid w:val="00F53053"/>
    <w:rsid w:val="00F53FC2"/>
    <w:rsid w:val="00F5524D"/>
    <w:rsid w:val="00F5618D"/>
    <w:rsid w:val="00F5698B"/>
    <w:rsid w:val="00F57C7F"/>
    <w:rsid w:val="00F63278"/>
    <w:rsid w:val="00F65FE4"/>
    <w:rsid w:val="00F67C41"/>
    <w:rsid w:val="00F7010C"/>
    <w:rsid w:val="00F7096F"/>
    <w:rsid w:val="00F70DA0"/>
    <w:rsid w:val="00F71287"/>
    <w:rsid w:val="00F716B3"/>
    <w:rsid w:val="00F738F8"/>
    <w:rsid w:val="00F73A17"/>
    <w:rsid w:val="00F74E8A"/>
    <w:rsid w:val="00F76973"/>
    <w:rsid w:val="00F774BE"/>
    <w:rsid w:val="00F779F5"/>
    <w:rsid w:val="00F802BA"/>
    <w:rsid w:val="00F81827"/>
    <w:rsid w:val="00F819C5"/>
    <w:rsid w:val="00F81ABA"/>
    <w:rsid w:val="00F8302D"/>
    <w:rsid w:val="00F830DD"/>
    <w:rsid w:val="00F834F3"/>
    <w:rsid w:val="00F83BF5"/>
    <w:rsid w:val="00F84952"/>
    <w:rsid w:val="00F84A4B"/>
    <w:rsid w:val="00F84DA5"/>
    <w:rsid w:val="00F85870"/>
    <w:rsid w:val="00F858D2"/>
    <w:rsid w:val="00F90388"/>
    <w:rsid w:val="00F90464"/>
    <w:rsid w:val="00F91707"/>
    <w:rsid w:val="00F91796"/>
    <w:rsid w:val="00F92565"/>
    <w:rsid w:val="00F936D9"/>
    <w:rsid w:val="00F94389"/>
    <w:rsid w:val="00F94630"/>
    <w:rsid w:val="00F947DA"/>
    <w:rsid w:val="00F956FB"/>
    <w:rsid w:val="00F96FCF"/>
    <w:rsid w:val="00F97E53"/>
    <w:rsid w:val="00FA1D96"/>
    <w:rsid w:val="00FA357D"/>
    <w:rsid w:val="00FA41B3"/>
    <w:rsid w:val="00FA4EBB"/>
    <w:rsid w:val="00FA6672"/>
    <w:rsid w:val="00FA6848"/>
    <w:rsid w:val="00FA6B16"/>
    <w:rsid w:val="00FA724E"/>
    <w:rsid w:val="00FA7897"/>
    <w:rsid w:val="00FA7A23"/>
    <w:rsid w:val="00FB011E"/>
    <w:rsid w:val="00FB0EED"/>
    <w:rsid w:val="00FB15D8"/>
    <w:rsid w:val="00FB1D9F"/>
    <w:rsid w:val="00FB2480"/>
    <w:rsid w:val="00FB2B22"/>
    <w:rsid w:val="00FB38EC"/>
    <w:rsid w:val="00FB548B"/>
    <w:rsid w:val="00FB7353"/>
    <w:rsid w:val="00FC008E"/>
    <w:rsid w:val="00FC0D44"/>
    <w:rsid w:val="00FC183E"/>
    <w:rsid w:val="00FC2E03"/>
    <w:rsid w:val="00FC3541"/>
    <w:rsid w:val="00FC3771"/>
    <w:rsid w:val="00FC45C9"/>
    <w:rsid w:val="00FC4E89"/>
    <w:rsid w:val="00FC69E7"/>
    <w:rsid w:val="00FD0998"/>
    <w:rsid w:val="00FD132E"/>
    <w:rsid w:val="00FD183C"/>
    <w:rsid w:val="00FD2691"/>
    <w:rsid w:val="00FD2D07"/>
    <w:rsid w:val="00FD3E26"/>
    <w:rsid w:val="00FD42D5"/>
    <w:rsid w:val="00FD4A26"/>
    <w:rsid w:val="00FD5104"/>
    <w:rsid w:val="00FD60FD"/>
    <w:rsid w:val="00FD6D2B"/>
    <w:rsid w:val="00FE00BC"/>
    <w:rsid w:val="00FE019C"/>
    <w:rsid w:val="00FE0C4B"/>
    <w:rsid w:val="00FE181D"/>
    <w:rsid w:val="00FE18C9"/>
    <w:rsid w:val="00FE2053"/>
    <w:rsid w:val="00FE25D0"/>
    <w:rsid w:val="00FE2C7E"/>
    <w:rsid w:val="00FE319F"/>
    <w:rsid w:val="00FE5236"/>
    <w:rsid w:val="00FE6206"/>
    <w:rsid w:val="00FE7069"/>
    <w:rsid w:val="00FE7361"/>
    <w:rsid w:val="00FF0CFD"/>
    <w:rsid w:val="00FF21AD"/>
    <w:rsid w:val="00FF3C5A"/>
    <w:rsid w:val="00FF56BD"/>
    <w:rsid w:val="00FF64EB"/>
    <w:rsid w:val="00FF68A1"/>
    <w:rsid w:val="00FF6F77"/>
    <w:rsid w:val="00FF7071"/>
    <w:rsid w:val="00FF7298"/>
    <w:rsid w:val="00FF7B2D"/>
    <w:rsid w:val="00FF7EEE"/>
    <w:rsid w:val="00FF7EF5"/>
    <w:rsid w:val="00FF7F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D848F4D"/>
  <w15:chartTrackingRefBased/>
  <w15:docId w15:val="{CB31F22E-997D-45B8-BC60-C1AC42A6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toneSerITCStd Medium" w:eastAsia="Times New Roman" w:hAnsi="StoneSerITCStd Medium"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1C63"/>
    <w:pPr>
      <w:spacing w:before="100"/>
    </w:pPr>
    <w:rPr>
      <w:sz w:val="22"/>
      <w:szCs w:val="22"/>
    </w:rPr>
  </w:style>
  <w:style w:type="paragraph" w:styleId="berschrift1">
    <w:name w:val="heading 1"/>
    <w:basedOn w:val="Standard"/>
    <w:next w:val="Standard"/>
    <w:link w:val="berschrift1Zchn"/>
    <w:uiPriority w:val="9"/>
    <w:qFormat/>
    <w:rsid w:val="00681CD4"/>
    <w:pPr>
      <w:pBdr>
        <w:top w:val="single" w:sz="24" w:space="0" w:color="5B9BD5"/>
        <w:left w:val="single" w:sz="24" w:space="0" w:color="5B9BD5"/>
        <w:bottom w:val="single" w:sz="24" w:space="0" w:color="5B9BD5"/>
        <w:right w:val="single" w:sz="24" w:space="0" w:color="5B9BD5"/>
      </w:pBdr>
      <w:shd w:val="clear" w:color="auto" w:fill="5B9BD5"/>
      <w:outlineLvl w:val="0"/>
    </w:pPr>
    <w:rPr>
      <w:rFonts w:ascii="Verdana" w:hAnsi="Verdana"/>
      <w:color w:val="FFFFFF"/>
      <w:spacing w:val="15"/>
      <w:sz w:val="24"/>
      <w:u w:val="single"/>
    </w:rPr>
  </w:style>
  <w:style w:type="paragraph" w:styleId="berschrift2">
    <w:name w:val="heading 2"/>
    <w:basedOn w:val="Standard"/>
    <w:next w:val="Standard"/>
    <w:link w:val="berschrift2Zchn"/>
    <w:uiPriority w:val="9"/>
    <w:semiHidden/>
    <w:unhideWhenUsed/>
    <w:qFormat/>
    <w:rsid w:val="00951C1C"/>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berschrift3">
    <w:name w:val="heading 3"/>
    <w:basedOn w:val="Standard"/>
    <w:next w:val="Standard"/>
    <w:link w:val="berschrift3Zchn"/>
    <w:uiPriority w:val="9"/>
    <w:semiHidden/>
    <w:unhideWhenUsed/>
    <w:qFormat/>
    <w:rsid w:val="00951C1C"/>
    <w:pPr>
      <w:pBdr>
        <w:top w:val="single" w:sz="6" w:space="2" w:color="5B9BD5"/>
      </w:pBdr>
      <w:spacing w:before="300"/>
      <w:outlineLvl w:val="2"/>
    </w:pPr>
    <w:rPr>
      <w:caps/>
      <w:color w:val="1F4D78"/>
      <w:spacing w:val="15"/>
    </w:rPr>
  </w:style>
  <w:style w:type="paragraph" w:styleId="berschrift4">
    <w:name w:val="heading 4"/>
    <w:basedOn w:val="Standard"/>
    <w:next w:val="Standard"/>
    <w:link w:val="berschrift4Zchn"/>
    <w:uiPriority w:val="9"/>
    <w:semiHidden/>
    <w:unhideWhenUsed/>
    <w:qFormat/>
    <w:rsid w:val="00951C1C"/>
    <w:pPr>
      <w:pBdr>
        <w:top w:val="dotted" w:sz="6" w:space="2" w:color="5B9BD5"/>
      </w:pBdr>
      <w:spacing w:before="200"/>
      <w:outlineLvl w:val="3"/>
    </w:pPr>
    <w:rPr>
      <w:caps/>
      <w:color w:val="2E74B5"/>
      <w:spacing w:val="10"/>
    </w:rPr>
  </w:style>
  <w:style w:type="paragraph" w:styleId="berschrift5">
    <w:name w:val="heading 5"/>
    <w:basedOn w:val="Standard"/>
    <w:next w:val="Standard"/>
    <w:link w:val="berschrift5Zchn"/>
    <w:uiPriority w:val="9"/>
    <w:semiHidden/>
    <w:unhideWhenUsed/>
    <w:qFormat/>
    <w:rsid w:val="00951C1C"/>
    <w:pPr>
      <w:pBdr>
        <w:bottom w:val="single" w:sz="6" w:space="1" w:color="5B9BD5"/>
      </w:pBdr>
      <w:spacing w:before="200"/>
      <w:outlineLvl w:val="4"/>
    </w:pPr>
    <w:rPr>
      <w:caps/>
      <w:color w:val="2E74B5"/>
      <w:spacing w:val="10"/>
    </w:rPr>
  </w:style>
  <w:style w:type="paragraph" w:styleId="berschrift6">
    <w:name w:val="heading 6"/>
    <w:basedOn w:val="Standard"/>
    <w:next w:val="Standard"/>
    <w:link w:val="berschrift6Zchn"/>
    <w:uiPriority w:val="9"/>
    <w:semiHidden/>
    <w:unhideWhenUsed/>
    <w:qFormat/>
    <w:rsid w:val="00951C1C"/>
    <w:pPr>
      <w:pBdr>
        <w:bottom w:val="dotted" w:sz="6" w:space="1" w:color="5B9BD5"/>
      </w:pBdr>
      <w:spacing w:before="200"/>
      <w:outlineLvl w:val="5"/>
    </w:pPr>
    <w:rPr>
      <w:caps/>
      <w:color w:val="2E74B5"/>
      <w:spacing w:val="10"/>
    </w:rPr>
  </w:style>
  <w:style w:type="paragraph" w:styleId="berschrift7">
    <w:name w:val="heading 7"/>
    <w:basedOn w:val="Standard"/>
    <w:next w:val="Standard"/>
    <w:link w:val="berschrift7Zchn"/>
    <w:uiPriority w:val="9"/>
    <w:semiHidden/>
    <w:unhideWhenUsed/>
    <w:qFormat/>
    <w:rsid w:val="00951C1C"/>
    <w:pPr>
      <w:spacing w:before="200"/>
      <w:outlineLvl w:val="6"/>
    </w:pPr>
    <w:rPr>
      <w:caps/>
      <w:color w:val="2E74B5"/>
      <w:spacing w:val="10"/>
    </w:rPr>
  </w:style>
  <w:style w:type="paragraph" w:styleId="berschrift8">
    <w:name w:val="heading 8"/>
    <w:basedOn w:val="Standard"/>
    <w:next w:val="Standard"/>
    <w:link w:val="berschrift8Zchn"/>
    <w:uiPriority w:val="9"/>
    <w:semiHidden/>
    <w:unhideWhenUsed/>
    <w:qFormat/>
    <w:rsid w:val="00951C1C"/>
    <w:pPr>
      <w:spacing w:before="20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951C1C"/>
    <w:pPr>
      <w:spacing w:before="20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20762"/>
    <w:rPr>
      <w:rFonts w:ascii="Tahoma" w:hAnsi="Tahoma" w:cs="Tahoma"/>
      <w:sz w:val="16"/>
      <w:szCs w:val="16"/>
    </w:rPr>
  </w:style>
  <w:style w:type="paragraph" w:styleId="Kopfzeile">
    <w:name w:val="header"/>
    <w:basedOn w:val="Standard"/>
    <w:rsid w:val="00F85870"/>
    <w:pPr>
      <w:tabs>
        <w:tab w:val="center" w:pos="4536"/>
        <w:tab w:val="right" w:pos="9072"/>
      </w:tabs>
    </w:pPr>
  </w:style>
  <w:style w:type="character" w:styleId="Seitenzahl">
    <w:name w:val="page number"/>
    <w:basedOn w:val="Absatz-Standardschriftart"/>
    <w:rsid w:val="00F85870"/>
  </w:style>
  <w:style w:type="paragraph" w:styleId="Fuzeile">
    <w:name w:val="footer"/>
    <w:basedOn w:val="Standard"/>
    <w:link w:val="FuzeileZchn"/>
    <w:uiPriority w:val="99"/>
    <w:rsid w:val="00D6022B"/>
    <w:pPr>
      <w:tabs>
        <w:tab w:val="center" w:pos="4536"/>
        <w:tab w:val="right" w:pos="9072"/>
      </w:tabs>
    </w:pPr>
  </w:style>
  <w:style w:type="paragraph" w:styleId="Funotentext">
    <w:name w:val="footnote text"/>
    <w:basedOn w:val="Standard"/>
    <w:link w:val="FunotentextZchn"/>
    <w:uiPriority w:val="99"/>
    <w:semiHidden/>
    <w:unhideWhenUsed/>
    <w:rsid w:val="00CA5A16"/>
  </w:style>
  <w:style w:type="character" w:customStyle="1" w:styleId="FunotentextZchn">
    <w:name w:val="Fußnotentext Zchn"/>
    <w:link w:val="Funotentext"/>
    <w:uiPriority w:val="99"/>
    <w:semiHidden/>
    <w:rsid w:val="00CA5A16"/>
    <w:rPr>
      <w:rFonts w:ascii="Arial" w:hAnsi="Arial"/>
    </w:rPr>
  </w:style>
  <w:style w:type="character" w:styleId="Funotenzeichen">
    <w:name w:val="footnote reference"/>
    <w:uiPriority w:val="99"/>
    <w:semiHidden/>
    <w:unhideWhenUsed/>
    <w:rsid w:val="00CA5A16"/>
    <w:rPr>
      <w:vertAlign w:val="superscript"/>
    </w:rPr>
  </w:style>
  <w:style w:type="paragraph" w:styleId="Listenabsatz">
    <w:name w:val="List Paragraph"/>
    <w:basedOn w:val="Standard"/>
    <w:uiPriority w:val="34"/>
    <w:qFormat/>
    <w:rsid w:val="002F0B87"/>
    <w:pPr>
      <w:ind w:left="720"/>
      <w:contextualSpacing/>
    </w:pPr>
  </w:style>
  <w:style w:type="character" w:customStyle="1" w:styleId="berschrift1Zchn">
    <w:name w:val="Überschrift 1 Zchn"/>
    <w:link w:val="berschrift1"/>
    <w:uiPriority w:val="9"/>
    <w:rsid w:val="00681CD4"/>
    <w:rPr>
      <w:rFonts w:ascii="Verdana" w:hAnsi="Verdana"/>
      <w:color w:val="FFFFFF"/>
      <w:spacing w:val="15"/>
      <w:sz w:val="24"/>
      <w:szCs w:val="22"/>
      <w:u w:val="single"/>
      <w:shd w:val="clear" w:color="auto" w:fill="5B9BD5"/>
    </w:rPr>
  </w:style>
  <w:style w:type="paragraph" w:customStyle="1" w:styleId="bodytext">
    <w:name w:val="bodytext"/>
    <w:basedOn w:val="Standard"/>
    <w:rsid w:val="00E17C03"/>
    <w:pPr>
      <w:spacing w:beforeAutospacing="1" w:after="100" w:afterAutospacing="1"/>
    </w:pPr>
    <w:rPr>
      <w:rFonts w:ascii="Times New Roman" w:hAnsi="Times New Roman"/>
      <w:sz w:val="24"/>
      <w:szCs w:val="24"/>
    </w:rPr>
  </w:style>
  <w:style w:type="character" w:styleId="Hyperlink">
    <w:name w:val="Hyperlink"/>
    <w:uiPriority w:val="99"/>
    <w:unhideWhenUsed/>
    <w:rsid w:val="00C27F42"/>
    <w:rPr>
      <w:color w:val="0000FF"/>
      <w:u w:val="single"/>
    </w:rPr>
  </w:style>
  <w:style w:type="character" w:customStyle="1" w:styleId="berschrift2Zchn">
    <w:name w:val="Überschrift 2 Zchn"/>
    <w:link w:val="berschrift2"/>
    <w:uiPriority w:val="9"/>
    <w:semiHidden/>
    <w:rsid w:val="00951C1C"/>
    <w:rPr>
      <w:caps/>
      <w:spacing w:val="15"/>
      <w:shd w:val="clear" w:color="auto" w:fill="DEEAF6"/>
    </w:rPr>
  </w:style>
  <w:style w:type="character" w:customStyle="1" w:styleId="berschrift3Zchn">
    <w:name w:val="Überschrift 3 Zchn"/>
    <w:link w:val="berschrift3"/>
    <w:uiPriority w:val="9"/>
    <w:semiHidden/>
    <w:rsid w:val="00951C1C"/>
    <w:rPr>
      <w:caps/>
      <w:color w:val="1F4D78"/>
      <w:spacing w:val="15"/>
    </w:rPr>
  </w:style>
  <w:style w:type="character" w:customStyle="1" w:styleId="berschrift4Zchn">
    <w:name w:val="Überschrift 4 Zchn"/>
    <w:link w:val="berschrift4"/>
    <w:uiPriority w:val="9"/>
    <w:semiHidden/>
    <w:rsid w:val="00951C1C"/>
    <w:rPr>
      <w:caps/>
      <w:color w:val="2E74B5"/>
      <w:spacing w:val="10"/>
    </w:rPr>
  </w:style>
  <w:style w:type="character" w:customStyle="1" w:styleId="berschrift5Zchn">
    <w:name w:val="Überschrift 5 Zchn"/>
    <w:link w:val="berschrift5"/>
    <w:uiPriority w:val="9"/>
    <w:semiHidden/>
    <w:rsid w:val="00951C1C"/>
    <w:rPr>
      <w:caps/>
      <w:color w:val="2E74B5"/>
      <w:spacing w:val="10"/>
    </w:rPr>
  </w:style>
  <w:style w:type="character" w:customStyle="1" w:styleId="berschrift6Zchn">
    <w:name w:val="Überschrift 6 Zchn"/>
    <w:link w:val="berschrift6"/>
    <w:uiPriority w:val="9"/>
    <w:semiHidden/>
    <w:rsid w:val="00951C1C"/>
    <w:rPr>
      <w:caps/>
      <w:color w:val="2E74B5"/>
      <w:spacing w:val="10"/>
    </w:rPr>
  </w:style>
  <w:style w:type="character" w:customStyle="1" w:styleId="berschrift7Zchn">
    <w:name w:val="Überschrift 7 Zchn"/>
    <w:link w:val="berschrift7"/>
    <w:uiPriority w:val="9"/>
    <w:semiHidden/>
    <w:rsid w:val="00951C1C"/>
    <w:rPr>
      <w:caps/>
      <w:color w:val="2E74B5"/>
      <w:spacing w:val="10"/>
    </w:rPr>
  </w:style>
  <w:style w:type="character" w:customStyle="1" w:styleId="berschrift8Zchn">
    <w:name w:val="Überschrift 8 Zchn"/>
    <w:link w:val="berschrift8"/>
    <w:uiPriority w:val="9"/>
    <w:semiHidden/>
    <w:rsid w:val="00951C1C"/>
    <w:rPr>
      <w:caps/>
      <w:spacing w:val="10"/>
      <w:sz w:val="18"/>
      <w:szCs w:val="18"/>
    </w:rPr>
  </w:style>
  <w:style w:type="character" w:customStyle="1" w:styleId="berschrift9Zchn">
    <w:name w:val="Überschrift 9 Zchn"/>
    <w:link w:val="berschrift9"/>
    <w:uiPriority w:val="9"/>
    <w:semiHidden/>
    <w:rsid w:val="00951C1C"/>
    <w:rPr>
      <w:i/>
      <w:iCs/>
      <w:caps/>
      <w:spacing w:val="10"/>
      <w:sz w:val="18"/>
      <w:szCs w:val="18"/>
    </w:rPr>
  </w:style>
  <w:style w:type="paragraph" w:styleId="Beschriftung">
    <w:name w:val="caption"/>
    <w:basedOn w:val="Standard"/>
    <w:next w:val="Standard"/>
    <w:uiPriority w:val="35"/>
    <w:semiHidden/>
    <w:unhideWhenUsed/>
    <w:qFormat/>
    <w:rsid w:val="00951C1C"/>
    <w:rPr>
      <w:b/>
      <w:bCs/>
      <w:color w:val="2E74B5"/>
      <w:sz w:val="16"/>
      <w:szCs w:val="16"/>
    </w:rPr>
  </w:style>
  <w:style w:type="paragraph" w:styleId="Titel">
    <w:name w:val="Title"/>
    <w:basedOn w:val="Standard"/>
    <w:next w:val="Standard"/>
    <w:link w:val="TitelZchn"/>
    <w:uiPriority w:val="10"/>
    <w:qFormat/>
    <w:rsid w:val="00681CD4"/>
    <w:pPr>
      <w:spacing w:before="0"/>
    </w:pPr>
    <w:rPr>
      <w:rFonts w:ascii="Calibri Light" w:eastAsia="SimSun" w:hAnsi="Calibri Light"/>
      <w:caps/>
      <w:color w:val="5B9BD5"/>
      <w:spacing w:val="10"/>
      <w:sz w:val="28"/>
      <w:szCs w:val="52"/>
    </w:rPr>
  </w:style>
  <w:style w:type="character" w:customStyle="1" w:styleId="TitelZchn">
    <w:name w:val="Titel Zchn"/>
    <w:link w:val="Titel"/>
    <w:uiPriority w:val="10"/>
    <w:rsid w:val="00681CD4"/>
    <w:rPr>
      <w:rFonts w:ascii="Calibri Light" w:eastAsia="SimSun" w:hAnsi="Calibri Light"/>
      <w:caps/>
      <w:color w:val="5B9BD5"/>
      <w:spacing w:val="10"/>
      <w:sz w:val="28"/>
      <w:szCs w:val="52"/>
    </w:rPr>
  </w:style>
  <w:style w:type="paragraph" w:styleId="Untertitel">
    <w:name w:val="Subtitle"/>
    <w:basedOn w:val="Standard"/>
    <w:next w:val="Standard"/>
    <w:link w:val="UntertitelZchn"/>
    <w:uiPriority w:val="11"/>
    <w:qFormat/>
    <w:rsid w:val="00951C1C"/>
    <w:pPr>
      <w:spacing w:before="0" w:after="500"/>
    </w:pPr>
    <w:rPr>
      <w:caps/>
      <w:color w:val="595959"/>
      <w:spacing w:val="10"/>
      <w:sz w:val="21"/>
      <w:szCs w:val="21"/>
    </w:rPr>
  </w:style>
  <w:style w:type="character" w:customStyle="1" w:styleId="UntertitelZchn">
    <w:name w:val="Untertitel Zchn"/>
    <w:link w:val="Untertitel"/>
    <w:uiPriority w:val="11"/>
    <w:rsid w:val="00951C1C"/>
    <w:rPr>
      <w:caps/>
      <w:color w:val="595959"/>
      <w:spacing w:val="10"/>
      <w:sz w:val="21"/>
      <w:szCs w:val="21"/>
    </w:rPr>
  </w:style>
  <w:style w:type="character" w:styleId="Fett">
    <w:name w:val="Strong"/>
    <w:uiPriority w:val="22"/>
    <w:qFormat/>
    <w:rsid w:val="00951C1C"/>
    <w:rPr>
      <w:b/>
      <w:bCs/>
    </w:rPr>
  </w:style>
  <w:style w:type="character" w:styleId="Hervorhebung">
    <w:name w:val="Emphasis"/>
    <w:uiPriority w:val="20"/>
    <w:qFormat/>
    <w:rsid w:val="00951C1C"/>
    <w:rPr>
      <w:caps/>
      <w:color w:val="1F4D78"/>
      <w:spacing w:val="5"/>
    </w:rPr>
  </w:style>
  <w:style w:type="paragraph" w:styleId="KeinLeerraum">
    <w:name w:val="No Spacing"/>
    <w:uiPriority w:val="1"/>
    <w:qFormat/>
    <w:rsid w:val="00951C1C"/>
    <w:pPr>
      <w:spacing w:before="100"/>
    </w:pPr>
    <w:rPr>
      <w:sz w:val="22"/>
      <w:szCs w:val="22"/>
    </w:rPr>
  </w:style>
  <w:style w:type="paragraph" w:styleId="Zitat">
    <w:name w:val="Quote"/>
    <w:basedOn w:val="Standard"/>
    <w:next w:val="Standard"/>
    <w:link w:val="ZitatZchn"/>
    <w:uiPriority w:val="29"/>
    <w:qFormat/>
    <w:rsid w:val="00951C1C"/>
    <w:rPr>
      <w:i/>
      <w:iCs/>
      <w:sz w:val="24"/>
      <w:szCs w:val="24"/>
    </w:rPr>
  </w:style>
  <w:style w:type="character" w:customStyle="1" w:styleId="ZitatZchn">
    <w:name w:val="Zitat Zchn"/>
    <w:link w:val="Zitat"/>
    <w:uiPriority w:val="29"/>
    <w:rsid w:val="00951C1C"/>
    <w:rPr>
      <w:i/>
      <w:iCs/>
      <w:sz w:val="24"/>
      <w:szCs w:val="24"/>
    </w:rPr>
  </w:style>
  <w:style w:type="paragraph" w:styleId="IntensivesZitat">
    <w:name w:val="Intense Quote"/>
    <w:basedOn w:val="Standard"/>
    <w:next w:val="Standard"/>
    <w:link w:val="IntensivesZitatZchn"/>
    <w:uiPriority w:val="30"/>
    <w:qFormat/>
    <w:rsid w:val="00951C1C"/>
    <w:pPr>
      <w:spacing w:before="240" w:after="240"/>
      <w:ind w:left="1080" w:right="1080"/>
      <w:jc w:val="center"/>
    </w:pPr>
    <w:rPr>
      <w:color w:val="5B9BD5"/>
      <w:sz w:val="24"/>
      <w:szCs w:val="24"/>
    </w:rPr>
  </w:style>
  <w:style w:type="character" w:customStyle="1" w:styleId="IntensivesZitatZchn">
    <w:name w:val="Intensives Zitat Zchn"/>
    <w:link w:val="IntensivesZitat"/>
    <w:uiPriority w:val="30"/>
    <w:rsid w:val="00951C1C"/>
    <w:rPr>
      <w:color w:val="5B9BD5"/>
      <w:sz w:val="24"/>
      <w:szCs w:val="24"/>
    </w:rPr>
  </w:style>
  <w:style w:type="character" w:styleId="SchwacheHervorhebung">
    <w:name w:val="Subtle Emphasis"/>
    <w:uiPriority w:val="19"/>
    <w:qFormat/>
    <w:rsid w:val="00951C1C"/>
    <w:rPr>
      <w:i/>
      <w:iCs/>
      <w:color w:val="1F4D78"/>
    </w:rPr>
  </w:style>
  <w:style w:type="character" w:styleId="IntensiveHervorhebung">
    <w:name w:val="Intense Emphasis"/>
    <w:uiPriority w:val="21"/>
    <w:qFormat/>
    <w:rsid w:val="00951C1C"/>
    <w:rPr>
      <w:b/>
      <w:bCs/>
      <w:caps/>
      <w:color w:val="1F4D78"/>
      <w:spacing w:val="10"/>
    </w:rPr>
  </w:style>
  <w:style w:type="character" w:styleId="SchwacherVerweis">
    <w:name w:val="Subtle Reference"/>
    <w:uiPriority w:val="31"/>
    <w:qFormat/>
    <w:rsid w:val="00951C1C"/>
    <w:rPr>
      <w:b/>
      <w:bCs/>
      <w:color w:val="5B9BD5"/>
    </w:rPr>
  </w:style>
  <w:style w:type="character" w:styleId="IntensiverVerweis">
    <w:name w:val="Intense Reference"/>
    <w:uiPriority w:val="32"/>
    <w:qFormat/>
    <w:rsid w:val="00951C1C"/>
    <w:rPr>
      <w:b/>
      <w:bCs/>
      <w:i/>
      <w:iCs/>
      <w:caps/>
      <w:color w:val="5B9BD5"/>
    </w:rPr>
  </w:style>
  <w:style w:type="character" w:styleId="Buchtitel">
    <w:name w:val="Book Title"/>
    <w:uiPriority w:val="33"/>
    <w:qFormat/>
    <w:rsid w:val="00951C1C"/>
    <w:rPr>
      <w:b/>
      <w:bCs/>
      <w:i/>
      <w:iCs/>
      <w:spacing w:val="0"/>
    </w:rPr>
  </w:style>
  <w:style w:type="paragraph" w:styleId="Inhaltsverzeichnisberschrift">
    <w:name w:val="TOC Heading"/>
    <w:basedOn w:val="berschrift1"/>
    <w:next w:val="Standard"/>
    <w:uiPriority w:val="39"/>
    <w:semiHidden/>
    <w:unhideWhenUsed/>
    <w:qFormat/>
    <w:rsid w:val="00951C1C"/>
    <w:pPr>
      <w:outlineLvl w:val="9"/>
    </w:pPr>
  </w:style>
  <w:style w:type="paragraph" w:customStyle="1" w:styleId="berschrift2Ordnung">
    <w:name w:val="Überschrift 2. Ordnung"/>
    <w:link w:val="berschrift2OrdnungZchn"/>
    <w:autoRedefine/>
    <w:qFormat/>
    <w:rsid w:val="006846D3"/>
    <w:rPr>
      <w:color w:val="000000"/>
      <w:spacing w:val="15"/>
      <w:sz w:val="22"/>
      <w:szCs w:val="22"/>
    </w:rPr>
  </w:style>
  <w:style w:type="character" w:customStyle="1" w:styleId="FuzeileZchn">
    <w:name w:val="Fußzeile Zchn"/>
    <w:link w:val="Fuzeile"/>
    <w:uiPriority w:val="99"/>
    <w:rsid w:val="0064751A"/>
  </w:style>
  <w:style w:type="character" w:customStyle="1" w:styleId="berschrift2OrdnungZchn">
    <w:name w:val="Überschrift 2. Ordnung Zchn"/>
    <w:link w:val="berschrift2Ordnung"/>
    <w:rsid w:val="006846D3"/>
    <w:rPr>
      <w:color w:val="000000"/>
      <w:spacing w:val="15"/>
      <w:sz w:val="22"/>
      <w:szCs w:val="22"/>
    </w:rPr>
  </w:style>
  <w:style w:type="paragraph" w:customStyle="1" w:styleId="Fu">
    <w:name w:val="Fuß"/>
    <w:basedOn w:val="Fuzeile"/>
    <w:link w:val="FuZchn"/>
    <w:qFormat/>
    <w:rsid w:val="0064751A"/>
    <w:rPr>
      <w:sz w:val="16"/>
    </w:rPr>
  </w:style>
  <w:style w:type="paragraph" w:styleId="berarbeitung">
    <w:name w:val="Revision"/>
    <w:hidden/>
    <w:uiPriority w:val="99"/>
    <w:semiHidden/>
    <w:rsid w:val="000613DA"/>
    <w:rPr>
      <w:sz w:val="22"/>
      <w:szCs w:val="22"/>
    </w:rPr>
  </w:style>
  <w:style w:type="character" w:customStyle="1" w:styleId="FuZchn">
    <w:name w:val="Fuß Zchn"/>
    <w:link w:val="Fu"/>
    <w:rsid w:val="0064751A"/>
    <w:rPr>
      <w:sz w:val="16"/>
    </w:rPr>
  </w:style>
  <w:style w:type="table" w:styleId="Tabellenraster">
    <w:name w:val="Table Grid"/>
    <w:basedOn w:val="NormaleTabelle"/>
    <w:uiPriority w:val="59"/>
    <w:rsid w:val="00952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9A49EC"/>
    <w:pPr>
      <w:numPr>
        <w:numId w:val="37"/>
      </w:numPr>
      <w:contextualSpacing/>
    </w:pPr>
  </w:style>
  <w:style w:type="character" w:styleId="Kommentarzeichen">
    <w:name w:val="annotation reference"/>
    <w:basedOn w:val="Absatz-Standardschriftart"/>
    <w:uiPriority w:val="99"/>
    <w:semiHidden/>
    <w:unhideWhenUsed/>
    <w:rsid w:val="00E86ED1"/>
    <w:rPr>
      <w:sz w:val="16"/>
      <w:szCs w:val="16"/>
    </w:rPr>
  </w:style>
  <w:style w:type="paragraph" w:styleId="Kommentartext">
    <w:name w:val="annotation text"/>
    <w:basedOn w:val="Standard"/>
    <w:link w:val="KommentartextZchn"/>
    <w:uiPriority w:val="99"/>
    <w:semiHidden/>
    <w:unhideWhenUsed/>
    <w:rsid w:val="00E86ED1"/>
    <w:rPr>
      <w:sz w:val="20"/>
      <w:szCs w:val="20"/>
    </w:rPr>
  </w:style>
  <w:style w:type="character" w:customStyle="1" w:styleId="KommentartextZchn">
    <w:name w:val="Kommentartext Zchn"/>
    <w:basedOn w:val="Absatz-Standardschriftart"/>
    <w:link w:val="Kommentartext"/>
    <w:uiPriority w:val="99"/>
    <w:semiHidden/>
    <w:rsid w:val="00E86ED1"/>
  </w:style>
  <w:style w:type="paragraph" w:styleId="Kommentarthema">
    <w:name w:val="annotation subject"/>
    <w:basedOn w:val="Kommentartext"/>
    <w:next w:val="Kommentartext"/>
    <w:link w:val="KommentarthemaZchn"/>
    <w:uiPriority w:val="99"/>
    <w:semiHidden/>
    <w:unhideWhenUsed/>
    <w:rsid w:val="00E86ED1"/>
    <w:rPr>
      <w:b/>
      <w:bCs/>
    </w:rPr>
  </w:style>
  <w:style w:type="character" w:customStyle="1" w:styleId="KommentarthemaZchn">
    <w:name w:val="Kommentarthema Zchn"/>
    <w:basedOn w:val="KommentartextZchn"/>
    <w:link w:val="Kommentarthema"/>
    <w:uiPriority w:val="99"/>
    <w:semiHidden/>
    <w:rsid w:val="00E86ED1"/>
    <w:rPr>
      <w:b/>
      <w:bCs/>
    </w:rPr>
  </w:style>
  <w:style w:type="character" w:customStyle="1" w:styleId="markedcontent">
    <w:name w:val="markedcontent"/>
    <w:basedOn w:val="Absatz-Standardschriftart"/>
    <w:rsid w:val="009F76E3"/>
  </w:style>
  <w:style w:type="character" w:customStyle="1" w:styleId="NichtaufgelsteErwhnung1">
    <w:name w:val="Nicht aufgelöste Erwähnung1"/>
    <w:basedOn w:val="Absatz-Standardschriftart"/>
    <w:uiPriority w:val="99"/>
    <w:semiHidden/>
    <w:unhideWhenUsed/>
    <w:rsid w:val="005E4C9B"/>
    <w:rPr>
      <w:color w:val="605E5C"/>
      <w:shd w:val="clear" w:color="auto" w:fill="E1DFDD"/>
    </w:rPr>
  </w:style>
  <w:style w:type="character" w:customStyle="1" w:styleId="hgkelc">
    <w:name w:val="hgkelc"/>
    <w:basedOn w:val="Absatz-Standardschriftart"/>
    <w:rsid w:val="00610EE2"/>
  </w:style>
  <w:style w:type="character" w:customStyle="1" w:styleId="kx21rb">
    <w:name w:val="kx21rb"/>
    <w:basedOn w:val="Absatz-Standardschriftart"/>
    <w:rsid w:val="00610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1969">
      <w:bodyDiv w:val="1"/>
      <w:marLeft w:val="0"/>
      <w:marRight w:val="0"/>
      <w:marTop w:val="0"/>
      <w:marBottom w:val="0"/>
      <w:divBdr>
        <w:top w:val="none" w:sz="0" w:space="0" w:color="auto"/>
        <w:left w:val="none" w:sz="0" w:space="0" w:color="auto"/>
        <w:bottom w:val="none" w:sz="0" w:space="0" w:color="auto"/>
        <w:right w:val="none" w:sz="0" w:space="0" w:color="auto"/>
      </w:divBdr>
    </w:div>
    <w:div w:id="297682682">
      <w:bodyDiv w:val="1"/>
      <w:marLeft w:val="0"/>
      <w:marRight w:val="0"/>
      <w:marTop w:val="0"/>
      <w:marBottom w:val="0"/>
      <w:divBdr>
        <w:top w:val="none" w:sz="0" w:space="0" w:color="auto"/>
        <w:left w:val="none" w:sz="0" w:space="0" w:color="auto"/>
        <w:bottom w:val="none" w:sz="0" w:space="0" w:color="auto"/>
        <w:right w:val="none" w:sz="0" w:space="0" w:color="auto"/>
      </w:divBdr>
    </w:div>
    <w:div w:id="468523868">
      <w:bodyDiv w:val="1"/>
      <w:marLeft w:val="0"/>
      <w:marRight w:val="0"/>
      <w:marTop w:val="0"/>
      <w:marBottom w:val="0"/>
      <w:divBdr>
        <w:top w:val="none" w:sz="0" w:space="0" w:color="auto"/>
        <w:left w:val="none" w:sz="0" w:space="0" w:color="auto"/>
        <w:bottom w:val="none" w:sz="0" w:space="0" w:color="auto"/>
        <w:right w:val="none" w:sz="0" w:space="0" w:color="auto"/>
      </w:divBdr>
    </w:div>
    <w:div w:id="491143107">
      <w:bodyDiv w:val="1"/>
      <w:marLeft w:val="0"/>
      <w:marRight w:val="0"/>
      <w:marTop w:val="0"/>
      <w:marBottom w:val="0"/>
      <w:divBdr>
        <w:top w:val="none" w:sz="0" w:space="0" w:color="auto"/>
        <w:left w:val="none" w:sz="0" w:space="0" w:color="auto"/>
        <w:bottom w:val="none" w:sz="0" w:space="0" w:color="auto"/>
        <w:right w:val="none" w:sz="0" w:space="0" w:color="auto"/>
      </w:divBdr>
    </w:div>
    <w:div w:id="499587815">
      <w:bodyDiv w:val="1"/>
      <w:marLeft w:val="0"/>
      <w:marRight w:val="0"/>
      <w:marTop w:val="0"/>
      <w:marBottom w:val="0"/>
      <w:divBdr>
        <w:top w:val="none" w:sz="0" w:space="0" w:color="auto"/>
        <w:left w:val="none" w:sz="0" w:space="0" w:color="auto"/>
        <w:bottom w:val="none" w:sz="0" w:space="0" w:color="auto"/>
        <w:right w:val="none" w:sz="0" w:space="0" w:color="auto"/>
      </w:divBdr>
    </w:div>
    <w:div w:id="544876603">
      <w:bodyDiv w:val="1"/>
      <w:marLeft w:val="0"/>
      <w:marRight w:val="0"/>
      <w:marTop w:val="0"/>
      <w:marBottom w:val="0"/>
      <w:divBdr>
        <w:top w:val="none" w:sz="0" w:space="0" w:color="auto"/>
        <w:left w:val="none" w:sz="0" w:space="0" w:color="auto"/>
        <w:bottom w:val="none" w:sz="0" w:space="0" w:color="auto"/>
        <w:right w:val="none" w:sz="0" w:space="0" w:color="auto"/>
      </w:divBdr>
    </w:div>
    <w:div w:id="666328464">
      <w:bodyDiv w:val="1"/>
      <w:marLeft w:val="0"/>
      <w:marRight w:val="0"/>
      <w:marTop w:val="0"/>
      <w:marBottom w:val="0"/>
      <w:divBdr>
        <w:top w:val="none" w:sz="0" w:space="0" w:color="auto"/>
        <w:left w:val="none" w:sz="0" w:space="0" w:color="auto"/>
        <w:bottom w:val="none" w:sz="0" w:space="0" w:color="auto"/>
        <w:right w:val="none" w:sz="0" w:space="0" w:color="auto"/>
      </w:divBdr>
    </w:div>
    <w:div w:id="732973024">
      <w:bodyDiv w:val="1"/>
      <w:marLeft w:val="0"/>
      <w:marRight w:val="0"/>
      <w:marTop w:val="0"/>
      <w:marBottom w:val="0"/>
      <w:divBdr>
        <w:top w:val="none" w:sz="0" w:space="0" w:color="auto"/>
        <w:left w:val="none" w:sz="0" w:space="0" w:color="auto"/>
        <w:bottom w:val="none" w:sz="0" w:space="0" w:color="auto"/>
        <w:right w:val="none" w:sz="0" w:space="0" w:color="auto"/>
      </w:divBdr>
    </w:div>
    <w:div w:id="777650587">
      <w:bodyDiv w:val="1"/>
      <w:marLeft w:val="0"/>
      <w:marRight w:val="0"/>
      <w:marTop w:val="0"/>
      <w:marBottom w:val="0"/>
      <w:divBdr>
        <w:top w:val="none" w:sz="0" w:space="0" w:color="auto"/>
        <w:left w:val="none" w:sz="0" w:space="0" w:color="auto"/>
        <w:bottom w:val="none" w:sz="0" w:space="0" w:color="auto"/>
        <w:right w:val="none" w:sz="0" w:space="0" w:color="auto"/>
      </w:divBdr>
    </w:div>
    <w:div w:id="800004573">
      <w:bodyDiv w:val="1"/>
      <w:marLeft w:val="0"/>
      <w:marRight w:val="0"/>
      <w:marTop w:val="0"/>
      <w:marBottom w:val="0"/>
      <w:divBdr>
        <w:top w:val="none" w:sz="0" w:space="0" w:color="auto"/>
        <w:left w:val="none" w:sz="0" w:space="0" w:color="auto"/>
        <w:bottom w:val="none" w:sz="0" w:space="0" w:color="auto"/>
        <w:right w:val="none" w:sz="0" w:space="0" w:color="auto"/>
      </w:divBdr>
    </w:div>
    <w:div w:id="842938364">
      <w:bodyDiv w:val="1"/>
      <w:marLeft w:val="0"/>
      <w:marRight w:val="0"/>
      <w:marTop w:val="0"/>
      <w:marBottom w:val="0"/>
      <w:divBdr>
        <w:top w:val="none" w:sz="0" w:space="0" w:color="auto"/>
        <w:left w:val="none" w:sz="0" w:space="0" w:color="auto"/>
        <w:bottom w:val="none" w:sz="0" w:space="0" w:color="auto"/>
        <w:right w:val="none" w:sz="0" w:space="0" w:color="auto"/>
      </w:divBdr>
    </w:div>
    <w:div w:id="879976936">
      <w:bodyDiv w:val="1"/>
      <w:marLeft w:val="0"/>
      <w:marRight w:val="0"/>
      <w:marTop w:val="0"/>
      <w:marBottom w:val="0"/>
      <w:divBdr>
        <w:top w:val="none" w:sz="0" w:space="0" w:color="auto"/>
        <w:left w:val="none" w:sz="0" w:space="0" w:color="auto"/>
        <w:bottom w:val="none" w:sz="0" w:space="0" w:color="auto"/>
        <w:right w:val="none" w:sz="0" w:space="0" w:color="auto"/>
      </w:divBdr>
    </w:div>
    <w:div w:id="936061736">
      <w:bodyDiv w:val="1"/>
      <w:marLeft w:val="0"/>
      <w:marRight w:val="0"/>
      <w:marTop w:val="0"/>
      <w:marBottom w:val="0"/>
      <w:divBdr>
        <w:top w:val="none" w:sz="0" w:space="0" w:color="auto"/>
        <w:left w:val="none" w:sz="0" w:space="0" w:color="auto"/>
        <w:bottom w:val="none" w:sz="0" w:space="0" w:color="auto"/>
        <w:right w:val="none" w:sz="0" w:space="0" w:color="auto"/>
      </w:divBdr>
      <w:divsChild>
        <w:div w:id="1082722453">
          <w:marLeft w:val="0"/>
          <w:marRight w:val="0"/>
          <w:marTop w:val="0"/>
          <w:marBottom w:val="0"/>
          <w:divBdr>
            <w:top w:val="none" w:sz="0" w:space="0" w:color="auto"/>
            <w:left w:val="none" w:sz="0" w:space="0" w:color="auto"/>
            <w:bottom w:val="none" w:sz="0" w:space="0" w:color="auto"/>
            <w:right w:val="none" w:sz="0" w:space="0" w:color="auto"/>
          </w:divBdr>
        </w:div>
      </w:divsChild>
    </w:div>
    <w:div w:id="1016806436">
      <w:bodyDiv w:val="1"/>
      <w:marLeft w:val="0"/>
      <w:marRight w:val="0"/>
      <w:marTop w:val="0"/>
      <w:marBottom w:val="0"/>
      <w:divBdr>
        <w:top w:val="none" w:sz="0" w:space="0" w:color="auto"/>
        <w:left w:val="none" w:sz="0" w:space="0" w:color="auto"/>
        <w:bottom w:val="none" w:sz="0" w:space="0" w:color="auto"/>
        <w:right w:val="none" w:sz="0" w:space="0" w:color="auto"/>
      </w:divBdr>
    </w:div>
    <w:div w:id="1222785817">
      <w:bodyDiv w:val="1"/>
      <w:marLeft w:val="0"/>
      <w:marRight w:val="0"/>
      <w:marTop w:val="0"/>
      <w:marBottom w:val="0"/>
      <w:divBdr>
        <w:top w:val="none" w:sz="0" w:space="0" w:color="auto"/>
        <w:left w:val="none" w:sz="0" w:space="0" w:color="auto"/>
        <w:bottom w:val="none" w:sz="0" w:space="0" w:color="auto"/>
        <w:right w:val="none" w:sz="0" w:space="0" w:color="auto"/>
      </w:divBdr>
    </w:div>
    <w:div w:id="1238982646">
      <w:bodyDiv w:val="1"/>
      <w:marLeft w:val="0"/>
      <w:marRight w:val="0"/>
      <w:marTop w:val="0"/>
      <w:marBottom w:val="0"/>
      <w:divBdr>
        <w:top w:val="none" w:sz="0" w:space="0" w:color="auto"/>
        <w:left w:val="none" w:sz="0" w:space="0" w:color="auto"/>
        <w:bottom w:val="none" w:sz="0" w:space="0" w:color="auto"/>
        <w:right w:val="none" w:sz="0" w:space="0" w:color="auto"/>
      </w:divBdr>
    </w:div>
    <w:div w:id="1419251653">
      <w:bodyDiv w:val="1"/>
      <w:marLeft w:val="0"/>
      <w:marRight w:val="0"/>
      <w:marTop w:val="0"/>
      <w:marBottom w:val="0"/>
      <w:divBdr>
        <w:top w:val="none" w:sz="0" w:space="0" w:color="auto"/>
        <w:left w:val="none" w:sz="0" w:space="0" w:color="auto"/>
        <w:bottom w:val="none" w:sz="0" w:space="0" w:color="auto"/>
        <w:right w:val="none" w:sz="0" w:space="0" w:color="auto"/>
      </w:divBdr>
    </w:div>
    <w:div w:id="1449154597">
      <w:bodyDiv w:val="1"/>
      <w:marLeft w:val="0"/>
      <w:marRight w:val="0"/>
      <w:marTop w:val="0"/>
      <w:marBottom w:val="0"/>
      <w:divBdr>
        <w:top w:val="none" w:sz="0" w:space="0" w:color="auto"/>
        <w:left w:val="none" w:sz="0" w:space="0" w:color="auto"/>
        <w:bottom w:val="none" w:sz="0" w:space="0" w:color="auto"/>
        <w:right w:val="none" w:sz="0" w:space="0" w:color="auto"/>
      </w:divBdr>
    </w:div>
    <w:div w:id="1744835287">
      <w:bodyDiv w:val="1"/>
      <w:marLeft w:val="0"/>
      <w:marRight w:val="0"/>
      <w:marTop w:val="0"/>
      <w:marBottom w:val="0"/>
      <w:divBdr>
        <w:top w:val="none" w:sz="0" w:space="0" w:color="auto"/>
        <w:left w:val="none" w:sz="0" w:space="0" w:color="auto"/>
        <w:bottom w:val="none" w:sz="0" w:space="0" w:color="auto"/>
        <w:right w:val="none" w:sz="0" w:space="0" w:color="auto"/>
      </w:divBdr>
    </w:div>
    <w:div w:id="1939559195">
      <w:bodyDiv w:val="1"/>
      <w:marLeft w:val="0"/>
      <w:marRight w:val="0"/>
      <w:marTop w:val="0"/>
      <w:marBottom w:val="0"/>
      <w:divBdr>
        <w:top w:val="none" w:sz="0" w:space="0" w:color="auto"/>
        <w:left w:val="none" w:sz="0" w:space="0" w:color="auto"/>
        <w:bottom w:val="none" w:sz="0" w:space="0" w:color="auto"/>
        <w:right w:val="none" w:sz="0" w:space="0" w:color="auto"/>
      </w:divBdr>
      <w:divsChild>
        <w:div w:id="1841847933">
          <w:marLeft w:val="0"/>
          <w:marRight w:val="0"/>
          <w:marTop w:val="0"/>
          <w:marBottom w:val="0"/>
          <w:divBdr>
            <w:top w:val="none" w:sz="0" w:space="0" w:color="auto"/>
            <w:left w:val="none" w:sz="0" w:space="0" w:color="auto"/>
            <w:bottom w:val="none" w:sz="0" w:space="0" w:color="auto"/>
            <w:right w:val="none" w:sz="0" w:space="0" w:color="auto"/>
          </w:divBdr>
        </w:div>
      </w:divsChild>
    </w:div>
    <w:div w:id="21466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66E778-AEB4-42FA-BEE7-9A3A87716B37}">
  <we:reference id="wa104099688" version="1.3.0.0"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8F1513-2FE1-45F9-B53E-19DA748D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12971</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Technische Universität Clausthal</vt:lpstr>
    </vt:vector>
  </TitlesOfParts>
  <Company>TU Clausthal</Company>
  <LinksUpToDate>false</LinksUpToDate>
  <CharactersWithSpaces>14814</CharactersWithSpaces>
  <SharedDoc>false</SharedDoc>
  <HLinks>
    <vt:vector size="18" baseType="variant">
      <vt:variant>
        <vt:i4>7798846</vt:i4>
      </vt:variant>
      <vt:variant>
        <vt:i4>6</vt:i4>
      </vt:variant>
      <vt:variant>
        <vt:i4>0</vt:i4>
      </vt:variant>
      <vt:variant>
        <vt:i4>5</vt:i4>
      </vt:variant>
      <vt:variant>
        <vt:lpwstr>http://www.meditech.biz/fileadmin/flyer/S110 - Medizinproduktebuch.pdf</vt:lpwstr>
      </vt:variant>
      <vt:variant>
        <vt:lpwstr/>
      </vt:variant>
      <vt:variant>
        <vt:i4>3670057</vt:i4>
      </vt:variant>
      <vt:variant>
        <vt:i4>3</vt:i4>
      </vt:variant>
      <vt:variant>
        <vt:i4>0</vt:i4>
      </vt:variant>
      <vt:variant>
        <vt:i4>5</vt:i4>
      </vt:variant>
      <vt:variant>
        <vt:lpwstr>http://www.gesetze-im-internet.de/mpbetreibv/index.html</vt:lpwstr>
      </vt:variant>
      <vt:variant>
        <vt:lpwstr/>
      </vt:variant>
      <vt:variant>
        <vt:i4>7536737</vt:i4>
      </vt:variant>
      <vt:variant>
        <vt:i4>0</vt:i4>
      </vt:variant>
      <vt:variant>
        <vt:i4>0</vt:i4>
      </vt:variant>
      <vt:variant>
        <vt:i4>5</vt:i4>
      </vt:variant>
      <vt:variant>
        <vt:lpwstr>www.tu-clausthal.de/corona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Technische Universität Clausthal</dc:title>
  <dc:subject/>
  <dc:creator>Stulz</dc:creator>
  <cp:keywords/>
  <cp:lastModifiedBy>Angelika Steidle</cp:lastModifiedBy>
  <cp:revision>4</cp:revision>
  <cp:lastPrinted>2025-12-10T08:35:00Z</cp:lastPrinted>
  <dcterms:created xsi:type="dcterms:W3CDTF">2025-12-12T08:27:00Z</dcterms:created>
  <dcterms:modified xsi:type="dcterms:W3CDTF">2025-12-16T08:40:00Z</dcterms:modified>
</cp:coreProperties>
</file>